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21553" w14:textId="77777777" w:rsidR="00653A10" w:rsidRDefault="00653A10" w:rsidP="00653A10">
      <w:pPr>
        <w:pStyle w:val="Heading2"/>
        <w:jc w:val="both"/>
        <w:rPr>
          <w:lang w:val="en-GB"/>
        </w:rPr>
      </w:pPr>
      <w:r>
        <w:rPr>
          <w:lang w:val="en-GB"/>
        </w:rPr>
        <w:t>Drone filming policy</w:t>
      </w:r>
    </w:p>
    <w:p w14:paraId="60F90CC9" w14:textId="77777777" w:rsidR="00653A10" w:rsidRDefault="00653A10" w:rsidP="00653A10">
      <w:pPr>
        <w:jc w:val="both"/>
        <w:rPr>
          <w:rFonts w:cstheme="minorHAnsi"/>
          <w:sz w:val="22"/>
          <w:szCs w:val="22"/>
          <w:lang w:val="en-GB"/>
        </w:rPr>
      </w:pPr>
    </w:p>
    <w:p w14:paraId="4D6C5528" w14:textId="77777777" w:rsidR="00653A10" w:rsidRPr="00760A82" w:rsidRDefault="00653A10" w:rsidP="00653A10">
      <w:pPr>
        <w:rPr>
          <w:sz w:val="22"/>
          <w:szCs w:val="22"/>
        </w:rPr>
      </w:pPr>
      <w:r w:rsidRPr="00760A82">
        <w:rPr>
          <w:sz w:val="22"/>
          <w:szCs w:val="22"/>
        </w:rPr>
        <w:t xml:space="preserve">The City of Edinburgh Council has introduced a Drone Policy in response to an upsurge in public request and usage of drones (or Unmanned Aircraft Systems (UAS)) on council managed land including parks, roads and public open spaces. </w:t>
      </w:r>
    </w:p>
    <w:p w14:paraId="500BCD13" w14:textId="77777777" w:rsidR="00653A10" w:rsidRPr="00760A82" w:rsidRDefault="00653A10" w:rsidP="00653A10">
      <w:pPr>
        <w:rPr>
          <w:sz w:val="22"/>
          <w:szCs w:val="22"/>
        </w:rPr>
      </w:pPr>
    </w:p>
    <w:p w14:paraId="6FC7412B" w14:textId="77777777" w:rsidR="00653A10" w:rsidRPr="00760A82" w:rsidRDefault="00653A10" w:rsidP="00653A10">
      <w:pPr>
        <w:rPr>
          <w:sz w:val="22"/>
          <w:szCs w:val="22"/>
        </w:rPr>
      </w:pPr>
      <w:r w:rsidRPr="00760A82">
        <w:rPr>
          <w:sz w:val="22"/>
          <w:szCs w:val="22"/>
        </w:rPr>
        <w:t xml:space="preserve">Traditionally UAS have only been used by model aircraft enthusiasts for recreational purposes. However, they are increasingly being used for professional applications such as surveillance and data-gathering. Such aircraft may to be operated in a way that could pose a risk to the general public. </w:t>
      </w:r>
    </w:p>
    <w:p w14:paraId="4A1C04B5" w14:textId="77777777" w:rsidR="00653A10" w:rsidRPr="00760A82" w:rsidRDefault="00653A10" w:rsidP="00653A10">
      <w:pPr>
        <w:rPr>
          <w:sz w:val="22"/>
          <w:szCs w:val="22"/>
        </w:rPr>
      </w:pPr>
    </w:p>
    <w:p w14:paraId="2FED77C9" w14:textId="77777777" w:rsidR="00653A10" w:rsidRPr="00760A82" w:rsidRDefault="00653A10" w:rsidP="00653A10">
      <w:pPr>
        <w:rPr>
          <w:sz w:val="22"/>
          <w:szCs w:val="22"/>
        </w:rPr>
      </w:pPr>
      <w:r w:rsidRPr="00760A82">
        <w:rPr>
          <w:sz w:val="22"/>
          <w:szCs w:val="22"/>
        </w:rPr>
        <w:t>This increase in use comes from both the recreational and commercial sectors. Commercially drones have become more popular for filming and surveying, replacing traditional methods of aerial film and still capture like light aircraft, extended jibs, scaffolding, abseiling etc.</w:t>
      </w:r>
    </w:p>
    <w:p w14:paraId="4419204D" w14:textId="77777777" w:rsidR="00653A10" w:rsidRPr="00760A82" w:rsidRDefault="00653A10" w:rsidP="00653A10">
      <w:pPr>
        <w:rPr>
          <w:sz w:val="22"/>
          <w:szCs w:val="22"/>
        </w:rPr>
      </w:pPr>
      <w:r w:rsidRPr="00760A82">
        <w:rPr>
          <w:sz w:val="22"/>
          <w:szCs w:val="22"/>
        </w:rPr>
        <w:t xml:space="preserve">Furthermore, much larger UAS than before are now available to the commercial and public market. These aircraft are required by National and European laws to be designed and manufactured to an approved standard, and very often require a great deal more space in which to operate. Therefore it is often necessary to take additional steps to ensure that the aircraft can be safely integrated with other parties - both in the air and on the ground. </w:t>
      </w:r>
    </w:p>
    <w:p w14:paraId="12F9125A" w14:textId="77777777" w:rsidR="00653A10" w:rsidRPr="00760A82" w:rsidRDefault="00653A10" w:rsidP="00653A10">
      <w:pPr>
        <w:rPr>
          <w:sz w:val="22"/>
          <w:szCs w:val="22"/>
        </w:rPr>
      </w:pPr>
    </w:p>
    <w:p w14:paraId="7841BB24" w14:textId="3576E39C" w:rsidR="00653A10" w:rsidRDefault="00653A10" w:rsidP="00653A10">
      <w:pPr>
        <w:rPr>
          <w:sz w:val="22"/>
          <w:szCs w:val="22"/>
        </w:rPr>
      </w:pPr>
      <w:r w:rsidRPr="00760A82">
        <w:rPr>
          <w:sz w:val="22"/>
          <w:szCs w:val="22"/>
        </w:rPr>
        <w:t xml:space="preserve">A great deal of online guidance, which is being regularly updated, can be found on the </w:t>
      </w:r>
      <w:hyperlink r:id="rId5" w:history="1">
        <w:r w:rsidRPr="007E7110">
          <w:rPr>
            <w:rStyle w:val="Hyperlink"/>
            <w:sz w:val="22"/>
            <w:szCs w:val="22"/>
          </w:rPr>
          <w:t>CAA website</w:t>
        </w:r>
      </w:hyperlink>
      <w:r w:rsidR="007E7110">
        <w:rPr>
          <w:sz w:val="22"/>
          <w:szCs w:val="22"/>
        </w:rPr>
        <w:t>.</w:t>
      </w:r>
      <w:r w:rsidRPr="00760A82">
        <w:rPr>
          <w:sz w:val="22"/>
          <w:szCs w:val="22"/>
        </w:rPr>
        <w:t xml:space="preserve">  </w:t>
      </w:r>
    </w:p>
    <w:p w14:paraId="79FC31D5" w14:textId="77777777" w:rsidR="007E7110" w:rsidRPr="00760A82" w:rsidRDefault="007E7110" w:rsidP="00653A10">
      <w:pPr>
        <w:rPr>
          <w:sz w:val="22"/>
          <w:szCs w:val="22"/>
        </w:rPr>
      </w:pPr>
    </w:p>
    <w:p w14:paraId="0CB559FA" w14:textId="2D0698DC" w:rsidR="00653A10" w:rsidRDefault="00653A10" w:rsidP="00653A10">
      <w:pPr>
        <w:rPr>
          <w:sz w:val="22"/>
          <w:szCs w:val="22"/>
        </w:rPr>
      </w:pPr>
      <w:r w:rsidRPr="00760A82">
        <w:rPr>
          <w:sz w:val="22"/>
          <w:szCs w:val="22"/>
        </w:rPr>
        <w:t xml:space="preserve">Essentially, the person controlling a small UAS is fully responsible for the safe operation of any flight, but it is important to consider whether permission, in addition to and separate from a </w:t>
      </w:r>
      <w:proofErr w:type="spellStart"/>
      <w:r w:rsidRPr="00760A82">
        <w:rPr>
          <w:sz w:val="22"/>
          <w:szCs w:val="22"/>
        </w:rPr>
        <w:t>licence</w:t>
      </w:r>
      <w:proofErr w:type="spellEnd"/>
      <w:r w:rsidRPr="00760A82">
        <w:rPr>
          <w:sz w:val="22"/>
          <w:szCs w:val="22"/>
        </w:rPr>
        <w:t xml:space="preserve"> from the CAA or others, is needed. </w:t>
      </w:r>
    </w:p>
    <w:p w14:paraId="71230ACF" w14:textId="77777777" w:rsidR="007E7110" w:rsidRPr="00760A82" w:rsidRDefault="007E7110" w:rsidP="00653A10">
      <w:pPr>
        <w:rPr>
          <w:sz w:val="22"/>
          <w:szCs w:val="22"/>
        </w:rPr>
      </w:pPr>
    </w:p>
    <w:p w14:paraId="24499614" w14:textId="77777777" w:rsidR="00653A10" w:rsidRPr="00760A82" w:rsidRDefault="00653A10" w:rsidP="00653A10">
      <w:pPr>
        <w:rPr>
          <w:sz w:val="22"/>
          <w:szCs w:val="22"/>
        </w:rPr>
      </w:pPr>
      <w:r w:rsidRPr="00760A82">
        <w:rPr>
          <w:sz w:val="22"/>
          <w:szCs w:val="22"/>
        </w:rPr>
        <w:t xml:space="preserve">The regulations are intended to protect people and / or properties that are not involved in the activity. They are also aimed at being as ‘light touch’ and proportionate as possible, so there is a great deal that can be done (especially for private or recreational flights) without the need to approach the CAA at all. </w:t>
      </w:r>
    </w:p>
    <w:p w14:paraId="360F30F8" w14:textId="77777777" w:rsidR="00653A10" w:rsidRPr="007E7110" w:rsidRDefault="00653A10" w:rsidP="00653A10">
      <w:pPr>
        <w:pStyle w:val="Heading1"/>
        <w:rPr>
          <w:rFonts w:asciiTheme="minorHAnsi" w:hAnsiTheme="minorHAnsi"/>
          <w:b/>
          <w:bCs/>
          <w:color w:val="auto"/>
          <w:sz w:val="22"/>
          <w:szCs w:val="22"/>
        </w:rPr>
      </w:pPr>
      <w:bookmarkStart w:id="0" w:name="_Toc527636777"/>
      <w:bookmarkStart w:id="1" w:name="_Toc531867427"/>
      <w:r w:rsidRPr="007E7110">
        <w:rPr>
          <w:rFonts w:asciiTheme="minorHAnsi" w:hAnsiTheme="minorHAnsi"/>
          <w:b/>
          <w:bCs/>
          <w:color w:val="auto"/>
          <w:sz w:val="22"/>
          <w:szCs w:val="22"/>
        </w:rPr>
        <w:t xml:space="preserve">City of Edinburgh Council </w:t>
      </w:r>
      <w:proofErr w:type="gramStart"/>
      <w:r w:rsidRPr="007E7110">
        <w:rPr>
          <w:rFonts w:asciiTheme="minorHAnsi" w:hAnsiTheme="minorHAnsi"/>
          <w:b/>
          <w:bCs/>
          <w:color w:val="auto"/>
          <w:sz w:val="22"/>
          <w:szCs w:val="22"/>
        </w:rPr>
        <w:t>Land Owner</w:t>
      </w:r>
      <w:proofErr w:type="gramEnd"/>
      <w:r w:rsidRPr="007E7110">
        <w:rPr>
          <w:rFonts w:asciiTheme="minorHAnsi" w:hAnsiTheme="minorHAnsi"/>
          <w:b/>
          <w:bCs/>
          <w:color w:val="auto"/>
          <w:sz w:val="22"/>
          <w:szCs w:val="22"/>
        </w:rPr>
        <w:t xml:space="preserve"> Stance – Drone Usage</w:t>
      </w:r>
      <w:bookmarkEnd w:id="0"/>
      <w:bookmarkEnd w:id="1"/>
      <w:r w:rsidRPr="007E7110">
        <w:rPr>
          <w:rFonts w:asciiTheme="minorHAnsi" w:hAnsiTheme="minorHAnsi"/>
          <w:b/>
          <w:bCs/>
          <w:color w:val="auto"/>
          <w:sz w:val="22"/>
          <w:szCs w:val="22"/>
        </w:rPr>
        <w:t xml:space="preserve"> </w:t>
      </w:r>
    </w:p>
    <w:p w14:paraId="7FD65A4E" w14:textId="77777777" w:rsidR="00653A10" w:rsidRPr="00760A82" w:rsidRDefault="00653A10" w:rsidP="00653A10">
      <w:pPr>
        <w:rPr>
          <w:rFonts w:ascii="Arial" w:hAnsi="Arial" w:cs="Arial"/>
        </w:rPr>
      </w:pPr>
    </w:p>
    <w:p w14:paraId="5D5355B9" w14:textId="77777777" w:rsidR="00653A10" w:rsidRPr="00760A82" w:rsidRDefault="00653A10" w:rsidP="00653A10">
      <w:pPr>
        <w:rPr>
          <w:sz w:val="22"/>
          <w:szCs w:val="22"/>
        </w:rPr>
      </w:pPr>
      <w:r w:rsidRPr="00760A82">
        <w:rPr>
          <w:sz w:val="22"/>
          <w:szCs w:val="22"/>
        </w:rPr>
        <w:t>In general terms, and in line with CAA advice, The City of Edinburgh Council (CEC) may refuse any request made to us for recreational or commercial purposes as land owner to fly drones on City of Edinburgh Council (CEC) land.</w:t>
      </w:r>
    </w:p>
    <w:p w14:paraId="610C8FEB" w14:textId="77777777" w:rsidR="00653A10" w:rsidRPr="00760A82" w:rsidRDefault="00653A10" w:rsidP="00653A10">
      <w:pPr>
        <w:rPr>
          <w:sz w:val="22"/>
          <w:szCs w:val="22"/>
        </w:rPr>
      </w:pPr>
      <w:r w:rsidRPr="00760A82">
        <w:rPr>
          <w:sz w:val="22"/>
          <w:szCs w:val="22"/>
        </w:rPr>
        <w:t xml:space="preserve">Exemptions will only be granted, where usage of a drone device; </w:t>
      </w:r>
    </w:p>
    <w:p w14:paraId="39FA11EC" w14:textId="77777777" w:rsidR="00653A10" w:rsidRPr="00760A82" w:rsidRDefault="00653A10" w:rsidP="00653A10">
      <w:pPr>
        <w:pStyle w:val="ListParagraph"/>
        <w:numPr>
          <w:ilvl w:val="0"/>
          <w:numId w:val="3"/>
        </w:numPr>
        <w:spacing w:after="200" w:line="276" w:lineRule="auto"/>
        <w:rPr>
          <w:sz w:val="22"/>
          <w:szCs w:val="22"/>
        </w:rPr>
      </w:pPr>
      <w:r w:rsidRPr="00760A82">
        <w:rPr>
          <w:sz w:val="22"/>
          <w:szCs w:val="22"/>
        </w:rPr>
        <w:t xml:space="preserve">aids risk reduction in the work place i.e. working at height, building survey work  </w:t>
      </w:r>
    </w:p>
    <w:p w14:paraId="498E659F" w14:textId="77777777" w:rsidR="00653A10" w:rsidRPr="00760A82" w:rsidRDefault="00653A10" w:rsidP="00653A10">
      <w:pPr>
        <w:pStyle w:val="ListParagraph"/>
        <w:numPr>
          <w:ilvl w:val="0"/>
          <w:numId w:val="3"/>
        </w:numPr>
        <w:spacing w:after="200" w:line="276" w:lineRule="auto"/>
        <w:rPr>
          <w:sz w:val="22"/>
          <w:szCs w:val="22"/>
        </w:rPr>
      </w:pPr>
      <w:r w:rsidRPr="00760A82">
        <w:rPr>
          <w:sz w:val="22"/>
          <w:szCs w:val="22"/>
        </w:rPr>
        <w:t>is to undertake a professional service, i.e. Festivals &amp; Events Media, filming, etc. whilst working within the constraints of CAA guidance noted above.</w:t>
      </w:r>
    </w:p>
    <w:p w14:paraId="76DD6B43" w14:textId="77777777" w:rsidR="00653A10" w:rsidRPr="00760A82" w:rsidRDefault="00653A10" w:rsidP="00653A10">
      <w:pPr>
        <w:rPr>
          <w:sz w:val="22"/>
          <w:szCs w:val="22"/>
        </w:rPr>
      </w:pPr>
      <w:r w:rsidRPr="00760A82">
        <w:rPr>
          <w:sz w:val="22"/>
          <w:szCs w:val="22"/>
        </w:rPr>
        <w:t>Reasons for the Council stance for recreational or commercial requests;</w:t>
      </w:r>
    </w:p>
    <w:p w14:paraId="2768D5C3" w14:textId="77777777" w:rsidR="00653A10" w:rsidRPr="00760A82" w:rsidRDefault="00653A10" w:rsidP="00653A10">
      <w:pPr>
        <w:pStyle w:val="ListParagraph"/>
        <w:numPr>
          <w:ilvl w:val="0"/>
          <w:numId w:val="4"/>
        </w:numPr>
        <w:spacing w:after="200" w:line="276" w:lineRule="auto"/>
        <w:rPr>
          <w:sz w:val="22"/>
          <w:szCs w:val="22"/>
        </w:rPr>
      </w:pPr>
      <w:r w:rsidRPr="00760A82">
        <w:rPr>
          <w:sz w:val="22"/>
          <w:szCs w:val="22"/>
        </w:rPr>
        <w:t xml:space="preserve">The close proximity of many of our sites to </w:t>
      </w:r>
      <w:proofErr w:type="spellStart"/>
      <w:r w:rsidRPr="00760A82">
        <w:rPr>
          <w:sz w:val="22"/>
          <w:szCs w:val="22"/>
        </w:rPr>
        <w:t>neighbouring</w:t>
      </w:r>
      <w:proofErr w:type="spellEnd"/>
      <w:r w:rsidRPr="00760A82">
        <w:rPr>
          <w:sz w:val="22"/>
          <w:szCs w:val="22"/>
        </w:rPr>
        <w:t xml:space="preserve"> residential, educational and  business properties and the potential risk of causing alarm, distress or harassment to occupants.  </w:t>
      </w:r>
    </w:p>
    <w:p w14:paraId="7BDD6D62" w14:textId="77777777" w:rsidR="00653A10" w:rsidRPr="00760A82" w:rsidRDefault="00653A10" w:rsidP="00653A10">
      <w:pPr>
        <w:pStyle w:val="ListParagraph"/>
        <w:numPr>
          <w:ilvl w:val="0"/>
          <w:numId w:val="4"/>
        </w:numPr>
        <w:spacing w:after="200" w:line="276" w:lineRule="auto"/>
        <w:rPr>
          <w:sz w:val="22"/>
          <w:szCs w:val="22"/>
        </w:rPr>
      </w:pPr>
      <w:r w:rsidRPr="00760A82">
        <w:rPr>
          <w:sz w:val="22"/>
          <w:szCs w:val="22"/>
        </w:rPr>
        <w:t>Potential risk of accident, injury to other site users or property as a result of user or drone error.</w:t>
      </w:r>
    </w:p>
    <w:p w14:paraId="78BA36BE" w14:textId="77777777" w:rsidR="00653A10" w:rsidRPr="00760A82" w:rsidRDefault="00653A10" w:rsidP="00653A10">
      <w:pPr>
        <w:pStyle w:val="ListParagraph"/>
        <w:numPr>
          <w:ilvl w:val="0"/>
          <w:numId w:val="4"/>
        </w:numPr>
        <w:spacing w:after="200" w:line="276" w:lineRule="auto"/>
        <w:rPr>
          <w:sz w:val="22"/>
          <w:szCs w:val="22"/>
        </w:rPr>
      </w:pPr>
      <w:r w:rsidRPr="00760A82">
        <w:rPr>
          <w:sz w:val="22"/>
          <w:szCs w:val="22"/>
        </w:rPr>
        <w:t>CEC granting permission could leave the local authority liable for subsequent actions brought about by drone activity when operated from land under our ownership</w:t>
      </w:r>
    </w:p>
    <w:p w14:paraId="1AD317D4" w14:textId="77777777" w:rsidR="00653A10" w:rsidRPr="00760A82" w:rsidRDefault="00653A10" w:rsidP="00653A10">
      <w:pPr>
        <w:pStyle w:val="Default"/>
        <w:rPr>
          <w:color w:val="auto"/>
          <w:sz w:val="23"/>
          <w:szCs w:val="23"/>
        </w:rPr>
      </w:pPr>
    </w:p>
    <w:p w14:paraId="2F45DCC9" w14:textId="77777777" w:rsidR="00653A10" w:rsidRPr="007E7110" w:rsidRDefault="00653A10" w:rsidP="00653A10">
      <w:pPr>
        <w:pStyle w:val="Heading2"/>
        <w:rPr>
          <w:rFonts w:asciiTheme="minorHAnsi" w:hAnsiTheme="minorHAnsi"/>
          <w:b/>
          <w:bCs/>
          <w:color w:val="auto"/>
          <w:sz w:val="22"/>
          <w:szCs w:val="22"/>
        </w:rPr>
      </w:pPr>
      <w:bookmarkStart w:id="2" w:name="_Toc527636778"/>
      <w:bookmarkStart w:id="3" w:name="_Toc531867428"/>
      <w:r w:rsidRPr="007E7110">
        <w:rPr>
          <w:rFonts w:asciiTheme="minorHAnsi" w:hAnsiTheme="minorHAnsi"/>
          <w:b/>
          <w:bCs/>
          <w:color w:val="auto"/>
          <w:sz w:val="22"/>
          <w:szCs w:val="22"/>
        </w:rPr>
        <w:t>Park Enforcement &amp; Bylaws</w:t>
      </w:r>
      <w:bookmarkEnd w:id="2"/>
      <w:bookmarkEnd w:id="3"/>
      <w:r w:rsidRPr="007E7110">
        <w:rPr>
          <w:rFonts w:asciiTheme="minorHAnsi" w:hAnsiTheme="minorHAnsi"/>
          <w:b/>
          <w:bCs/>
          <w:color w:val="auto"/>
          <w:sz w:val="22"/>
          <w:szCs w:val="22"/>
        </w:rPr>
        <w:t xml:space="preserve"> </w:t>
      </w:r>
    </w:p>
    <w:p w14:paraId="2633CA69" w14:textId="77777777" w:rsidR="00653A10" w:rsidRPr="00760A82" w:rsidRDefault="00653A10" w:rsidP="00653A10">
      <w:pPr>
        <w:rPr>
          <w:sz w:val="22"/>
          <w:szCs w:val="22"/>
        </w:rPr>
      </w:pPr>
    </w:p>
    <w:p w14:paraId="2BE8EB3F" w14:textId="77777777" w:rsidR="00653A10" w:rsidRPr="00760A82" w:rsidRDefault="00653A10" w:rsidP="00653A10">
      <w:pPr>
        <w:rPr>
          <w:sz w:val="22"/>
          <w:szCs w:val="22"/>
        </w:rPr>
      </w:pPr>
      <w:r w:rsidRPr="00760A82">
        <w:rPr>
          <w:sz w:val="22"/>
          <w:szCs w:val="22"/>
        </w:rPr>
        <w:t xml:space="preserve">If person/persons are found to be using an </w:t>
      </w:r>
      <w:proofErr w:type="spellStart"/>
      <w:r w:rsidRPr="00760A82">
        <w:rPr>
          <w:sz w:val="22"/>
          <w:szCs w:val="22"/>
        </w:rPr>
        <w:t>unauthorised</w:t>
      </w:r>
      <w:proofErr w:type="spellEnd"/>
      <w:r w:rsidRPr="00760A82">
        <w:rPr>
          <w:sz w:val="22"/>
          <w:szCs w:val="22"/>
        </w:rPr>
        <w:t xml:space="preserve"> drone or model aircraft on or from CEC land without permission they will be requested to stop immediately. If the user refuses to stop, Police Scotland will be called to attend to cease activity and remove the user from CEC land. </w:t>
      </w:r>
    </w:p>
    <w:p w14:paraId="2195A635" w14:textId="7618241E" w:rsidR="00653A10" w:rsidRDefault="007E7110" w:rsidP="00653A10">
      <w:pPr>
        <w:rPr>
          <w:sz w:val="22"/>
          <w:szCs w:val="22"/>
        </w:rPr>
      </w:pPr>
      <w:r>
        <w:rPr>
          <w:sz w:val="22"/>
          <w:szCs w:val="22"/>
        </w:rPr>
        <w:t>Please read the</w:t>
      </w:r>
      <w:r w:rsidR="00653A10" w:rsidRPr="00760A82">
        <w:rPr>
          <w:sz w:val="22"/>
          <w:szCs w:val="22"/>
        </w:rPr>
        <w:t xml:space="preserve"> </w:t>
      </w:r>
      <w:hyperlink r:id="rId6" w:history="1">
        <w:r w:rsidR="00653A10" w:rsidRPr="007E7110">
          <w:rPr>
            <w:rStyle w:val="Hyperlink"/>
            <w:sz w:val="22"/>
            <w:szCs w:val="22"/>
          </w:rPr>
          <w:t>Management Rules for Public Parks and Greenspace</w:t>
        </w:r>
      </w:hyperlink>
      <w:r>
        <w:rPr>
          <w:sz w:val="22"/>
          <w:szCs w:val="22"/>
        </w:rPr>
        <w:t>.</w:t>
      </w:r>
    </w:p>
    <w:p w14:paraId="172E96B3" w14:textId="77777777" w:rsidR="007261CD" w:rsidRPr="00760A82" w:rsidRDefault="007261CD" w:rsidP="00653A10">
      <w:pPr>
        <w:rPr>
          <w:sz w:val="22"/>
          <w:szCs w:val="22"/>
        </w:rPr>
      </w:pPr>
    </w:p>
    <w:p w14:paraId="377DB10D" w14:textId="77777777" w:rsidR="00653A10" w:rsidRPr="00760A82" w:rsidRDefault="00653A10" w:rsidP="00653A10">
      <w:pPr>
        <w:rPr>
          <w:sz w:val="22"/>
          <w:szCs w:val="22"/>
        </w:rPr>
      </w:pPr>
      <w:r w:rsidRPr="00760A82">
        <w:rPr>
          <w:sz w:val="22"/>
          <w:szCs w:val="22"/>
        </w:rPr>
        <w:t xml:space="preserve">Item 4.13 of those rules advises that “Engaging in any commercial activity whatsoever (including, without limitation, dog walking services, photography, </w:t>
      </w:r>
      <w:proofErr w:type="gramStart"/>
      <w:r w:rsidRPr="00760A82">
        <w:rPr>
          <w:sz w:val="22"/>
          <w:szCs w:val="22"/>
        </w:rPr>
        <w:t>filming</w:t>
      </w:r>
      <w:proofErr w:type="gramEnd"/>
      <w:r w:rsidRPr="00760A82">
        <w:rPr>
          <w:sz w:val="22"/>
          <w:szCs w:val="22"/>
        </w:rPr>
        <w:t xml:space="preserve"> and fitness training services)” is prohibited.</w:t>
      </w:r>
    </w:p>
    <w:p w14:paraId="6BFE22B3" w14:textId="77777777" w:rsidR="00653A10" w:rsidRPr="00760A82" w:rsidRDefault="00653A10" w:rsidP="00653A10">
      <w:pPr>
        <w:rPr>
          <w:sz w:val="22"/>
          <w:szCs w:val="22"/>
        </w:rPr>
      </w:pPr>
    </w:p>
    <w:p w14:paraId="0F862B36" w14:textId="77777777" w:rsidR="00653A10" w:rsidRPr="007E7110" w:rsidRDefault="00653A10" w:rsidP="00653A10">
      <w:pPr>
        <w:pStyle w:val="Heading2"/>
        <w:rPr>
          <w:rFonts w:asciiTheme="minorHAnsi" w:eastAsia="Times New Roman" w:hAnsiTheme="minorHAnsi"/>
          <w:b/>
          <w:bCs/>
          <w:color w:val="auto"/>
          <w:sz w:val="22"/>
          <w:szCs w:val="22"/>
          <w:lang w:eastAsia="en-GB"/>
        </w:rPr>
      </w:pPr>
      <w:bookmarkStart w:id="4" w:name="_Toc527636779"/>
      <w:bookmarkStart w:id="5" w:name="_Toc531867429"/>
      <w:r w:rsidRPr="007E7110">
        <w:rPr>
          <w:rFonts w:asciiTheme="minorHAnsi" w:eastAsia="Times New Roman" w:hAnsiTheme="minorHAnsi"/>
          <w:b/>
          <w:bCs/>
          <w:color w:val="auto"/>
          <w:sz w:val="22"/>
          <w:szCs w:val="22"/>
          <w:lang w:eastAsia="en-GB"/>
        </w:rPr>
        <w:t>Transport</w:t>
      </w:r>
      <w:bookmarkEnd w:id="4"/>
      <w:bookmarkEnd w:id="5"/>
    </w:p>
    <w:p w14:paraId="29346599" w14:textId="77777777" w:rsidR="00653A10" w:rsidRPr="00760A82" w:rsidRDefault="00653A10" w:rsidP="00653A10">
      <w:pPr>
        <w:rPr>
          <w:rStyle w:val="SubtleEmphasis"/>
          <w:sz w:val="22"/>
          <w:szCs w:val="22"/>
        </w:rPr>
      </w:pPr>
      <w:r w:rsidRPr="00760A82">
        <w:rPr>
          <w:rStyle w:val="SubtleEmphasis"/>
          <w:sz w:val="22"/>
          <w:szCs w:val="22"/>
        </w:rPr>
        <w:t>Roads</w:t>
      </w:r>
    </w:p>
    <w:p w14:paraId="5A2A7426" w14:textId="3D63D541" w:rsidR="00653A10" w:rsidRPr="00760A82" w:rsidRDefault="00653A10" w:rsidP="00653A10">
      <w:pPr>
        <w:rPr>
          <w:rStyle w:val="Hyperlink"/>
          <w:rFonts w:cstheme="minorHAnsi"/>
          <w:color w:val="auto"/>
          <w:sz w:val="22"/>
          <w:szCs w:val="22"/>
        </w:rPr>
      </w:pPr>
      <w:r w:rsidRPr="00760A82">
        <w:rPr>
          <w:sz w:val="22"/>
          <w:szCs w:val="22"/>
          <w:lang w:eastAsia="en-GB"/>
        </w:rPr>
        <w:t>Requests to fly from any part of the roads network of the City of Edinburgh should be made via “</w:t>
      </w:r>
      <w:hyperlink r:id="rId7" w:history="1">
        <w:r w:rsidRPr="007261CD">
          <w:rPr>
            <w:rStyle w:val="Hyperlink"/>
            <w:sz w:val="22"/>
            <w:szCs w:val="22"/>
            <w:lang w:eastAsia="en-GB"/>
          </w:rPr>
          <w:t>ROAD OCCUPATION PERMITS</w:t>
        </w:r>
      </w:hyperlink>
      <w:r w:rsidRPr="00760A82">
        <w:rPr>
          <w:sz w:val="22"/>
          <w:szCs w:val="22"/>
          <w:lang w:eastAsia="en-GB"/>
        </w:rPr>
        <w:t xml:space="preserve">” </w:t>
      </w:r>
    </w:p>
    <w:p w14:paraId="62FB41E7" w14:textId="77777777" w:rsidR="00653A10" w:rsidRPr="00760A82" w:rsidRDefault="00653A10" w:rsidP="00653A10">
      <w:pPr>
        <w:rPr>
          <w:rStyle w:val="SubtleEmphasis"/>
          <w:sz w:val="22"/>
          <w:szCs w:val="22"/>
        </w:rPr>
      </w:pPr>
    </w:p>
    <w:p w14:paraId="5C1C1A27" w14:textId="77777777" w:rsidR="00653A10" w:rsidRPr="00760A82" w:rsidRDefault="00653A10" w:rsidP="00653A10">
      <w:pPr>
        <w:rPr>
          <w:rStyle w:val="SubtleEmphasis"/>
          <w:sz w:val="22"/>
          <w:szCs w:val="22"/>
        </w:rPr>
      </w:pPr>
      <w:r w:rsidRPr="00760A82">
        <w:rPr>
          <w:rStyle w:val="SubtleEmphasis"/>
          <w:sz w:val="22"/>
          <w:szCs w:val="22"/>
        </w:rPr>
        <w:t>Trams / Rail</w:t>
      </w:r>
    </w:p>
    <w:p w14:paraId="3D241ED6" w14:textId="5EA5D0E6" w:rsidR="00653A10" w:rsidRPr="00760A82" w:rsidRDefault="00653A10" w:rsidP="00653A10">
      <w:pPr>
        <w:rPr>
          <w:sz w:val="22"/>
          <w:szCs w:val="22"/>
          <w:lang w:eastAsia="en-GB"/>
        </w:rPr>
      </w:pPr>
      <w:r w:rsidRPr="00760A82">
        <w:rPr>
          <w:sz w:val="22"/>
          <w:szCs w:val="22"/>
          <w:lang w:eastAsia="en-GB"/>
        </w:rPr>
        <w:t>Requests to fly from or near any part of the tram network should be made through the through the “</w:t>
      </w:r>
      <w:hyperlink r:id="rId8" w:history="1">
        <w:r w:rsidRPr="007261CD">
          <w:rPr>
            <w:rStyle w:val="Hyperlink"/>
            <w:sz w:val="22"/>
            <w:szCs w:val="22"/>
            <w:lang w:eastAsia="en-GB"/>
          </w:rPr>
          <w:t>AUTHORITY TO WORK PERMIT</w:t>
        </w:r>
      </w:hyperlink>
      <w:r w:rsidRPr="00760A82">
        <w:rPr>
          <w:sz w:val="22"/>
          <w:szCs w:val="22"/>
          <w:lang w:eastAsia="en-GB"/>
        </w:rPr>
        <w:t>” outlined in the Code of Practice.</w:t>
      </w:r>
    </w:p>
    <w:p w14:paraId="566D5737" w14:textId="77777777" w:rsidR="007261CD" w:rsidRDefault="007261CD" w:rsidP="00653A10">
      <w:pPr>
        <w:rPr>
          <w:sz w:val="22"/>
          <w:szCs w:val="22"/>
        </w:rPr>
      </w:pPr>
    </w:p>
    <w:p w14:paraId="344DC1FD" w14:textId="0E3D081F" w:rsidR="00653A10" w:rsidRPr="00760A82" w:rsidRDefault="00653A10" w:rsidP="00653A10">
      <w:pPr>
        <w:rPr>
          <w:sz w:val="22"/>
          <w:szCs w:val="22"/>
        </w:rPr>
      </w:pPr>
      <w:r w:rsidRPr="00760A82">
        <w:rPr>
          <w:sz w:val="22"/>
          <w:szCs w:val="22"/>
        </w:rPr>
        <w:t>Similar requests for filming on or near railways and rail property should be made to the relevant part of the Rail Authority.</w:t>
      </w:r>
    </w:p>
    <w:p w14:paraId="7D3875DE" w14:textId="3BB7BD89" w:rsidR="00653A10" w:rsidRDefault="00653A10" w:rsidP="007261CD">
      <w:pPr>
        <w:pStyle w:val="Heading1"/>
        <w:rPr>
          <w:rFonts w:asciiTheme="minorHAnsi" w:hAnsiTheme="minorHAnsi"/>
          <w:b/>
          <w:bCs/>
          <w:color w:val="auto"/>
          <w:sz w:val="22"/>
          <w:szCs w:val="22"/>
        </w:rPr>
      </w:pPr>
      <w:bookmarkStart w:id="6" w:name="_Toc527636780"/>
      <w:bookmarkStart w:id="7" w:name="_Toc531867430"/>
      <w:r w:rsidRPr="007261CD">
        <w:rPr>
          <w:rFonts w:asciiTheme="minorHAnsi" w:hAnsiTheme="minorHAnsi"/>
          <w:b/>
          <w:bCs/>
          <w:color w:val="auto"/>
          <w:sz w:val="22"/>
          <w:szCs w:val="22"/>
        </w:rPr>
        <w:t>Application Process</w:t>
      </w:r>
      <w:bookmarkEnd w:id="6"/>
      <w:bookmarkEnd w:id="7"/>
    </w:p>
    <w:p w14:paraId="12EF0178" w14:textId="77777777" w:rsidR="007261CD" w:rsidRPr="007261CD" w:rsidRDefault="007261CD" w:rsidP="007261CD"/>
    <w:p w14:paraId="7A0EBA4F" w14:textId="77777777" w:rsidR="00653A10" w:rsidRPr="00760A82" w:rsidRDefault="00653A10" w:rsidP="00653A10">
      <w:pPr>
        <w:rPr>
          <w:sz w:val="22"/>
          <w:szCs w:val="22"/>
        </w:rPr>
      </w:pPr>
      <w:r w:rsidRPr="00760A82">
        <w:rPr>
          <w:sz w:val="22"/>
          <w:szCs w:val="22"/>
        </w:rPr>
        <w:t>Any person who wishes to carry out UAS flights on, from or over any Council owned or managed sites should contact the appropriate Council team as below.</w:t>
      </w:r>
    </w:p>
    <w:p w14:paraId="220E61DC" w14:textId="77777777" w:rsidR="00653A10" w:rsidRPr="00760A82" w:rsidRDefault="00653A10" w:rsidP="00653A10">
      <w:pPr>
        <w:rPr>
          <w:sz w:val="22"/>
          <w:szCs w:val="22"/>
        </w:rPr>
      </w:pPr>
    </w:p>
    <w:p w14:paraId="1CCD03D3" w14:textId="77777777" w:rsidR="00653A10" w:rsidRPr="00760A82" w:rsidRDefault="00653A10" w:rsidP="00653A10">
      <w:pPr>
        <w:jc w:val="center"/>
      </w:pPr>
      <w:r w:rsidRPr="00760A82">
        <w:rPr>
          <w:noProof/>
          <w:lang w:val="en-GB" w:eastAsia="en-GB"/>
        </w:rPr>
        <w:drawing>
          <wp:inline distT="0" distB="0" distL="0" distR="0" wp14:anchorId="3280DBF6" wp14:editId="248F3A80">
            <wp:extent cx="4762500" cy="3419475"/>
            <wp:effectExtent l="0" t="0" r="76200" b="0"/>
            <wp:docPr id="2" name="Diagra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187366" w14:textId="715817FB" w:rsidR="00653A10" w:rsidRDefault="00653A10" w:rsidP="00653A10">
      <w:pPr>
        <w:rPr>
          <w:b/>
        </w:rPr>
      </w:pPr>
    </w:p>
    <w:p w14:paraId="5B9CF8E9" w14:textId="77777777" w:rsidR="007261CD" w:rsidRPr="00760A82" w:rsidRDefault="007261CD" w:rsidP="00653A10">
      <w:pPr>
        <w:rPr>
          <w:b/>
        </w:rPr>
      </w:pPr>
    </w:p>
    <w:p w14:paraId="450FB6F1" w14:textId="77777777" w:rsidR="00653A10" w:rsidRPr="00760A82" w:rsidRDefault="00653A10" w:rsidP="00653A10">
      <w:pPr>
        <w:rPr>
          <w:sz w:val="22"/>
          <w:szCs w:val="22"/>
        </w:rPr>
      </w:pPr>
      <w:r w:rsidRPr="00760A82">
        <w:rPr>
          <w:b/>
          <w:sz w:val="22"/>
          <w:szCs w:val="22"/>
        </w:rPr>
        <w:lastRenderedPageBreak/>
        <w:t>Parks &amp; Greenspaces</w:t>
      </w:r>
      <w:r w:rsidRPr="00760A82">
        <w:rPr>
          <w:sz w:val="22"/>
          <w:szCs w:val="22"/>
        </w:rPr>
        <w:t xml:space="preserve"> - </w:t>
      </w:r>
      <w:hyperlink r:id="rId14" w:history="1">
        <w:r w:rsidRPr="00760A82">
          <w:rPr>
            <w:rStyle w:val="Hyperlink"/>
            <w:color w:val="auto"/>
            <w:sz w:val="22"/>
            <w:szCs w:val="22"/>
          </w:rPr>
          <w:t>parks@edinburgh.gov.uk</w:t>
        </w:r>
      </w:hyperlink>
    </w:p>
    <w:p w14:paraId="06EA1FCF" w14:textId="347882C1" w:rsidR="00653A10" w:rsidRPr="00760A82" w:rsidRDefault="007261CD" w:rsidP="00653A10">
      <w:pPr>
        <w:rPr>
          <w:sz w:val="22"/>
          <w:szCs w:val="22"/>
        </w:rPr>
      </w:pPr>
      <w:hyperlink r:id="rId15" w:history="1">
        <w:r w:rsidRPr="007261CD">
          <w:rPr>
            <w:rStyle w:val="Hyperlink"/>
            <w:sz w:val="22"/>
            <w:szCs w:val="22"/>
          </w:rPr>
          <w:t>Download the Parks application form</w:t>
        </w:r>
      </w:hyperlink>
      <w:r>
        <w:rPr>
          <w:sz w:val="22"/>
          <w:szCs w:val="22"/>
        </w:rPr>
        <w:t>.</w:t>
      </w:r>
    </w:p>
    <w:p w14:paraId="5ED30AA9" w14:textId="77777777" w:rsidR="00653A10" w:rsidRPr="00760A82" w:rsidRDefault="00653A10" w:rsidP="00653A10">
      <w:pPr>
        <w:rPr>
          <w:sz w:val="22"/>
          <w:szCs w:val="22"/>
        </w:rPr>
      </w:pPr>
    </w:p>
    <w:p w14:paraId="614CD3A7" w14:textId="77777777" w:rsidR="00653A10" w:rsidRPr="00760A82" w:rsidRDefault="00653A10" w:rsidP="00653A10">
      <w:pPr>
        <w:rPr>
          <w:sz w:val="22"/>
          <w:szCs w:val="22"/>
        </w:rPr>
      </w:pPr>
      <w:r w:rsidRPr="00760A82">
        <w:rPr>
          <w:b/>
          <w:sz w:val="22"/>
          <w:szCs w:val="22"/>
        </w:rPr>
        <w:t>Roads Permits</w:t>
      </w:r>
      <w:r w:rsidRPr="00760A82">
        <w:rPr>
          <w:sz w:val="22"/>
          <w:szCs w:val="22"/>
        </w:rPr>
        <w:t xml:space="preserve"> - </w:t>
      </w:r>
      <w:hyperlink r:id="rId16" w:history="1">
        <w:r w:rsidRPr="00760A82">
          <w:rPr>
            <w:rStyle w:val="Hyperlink"/>
            <w:color w:val="auto"/>
            <w:sz w:val="22"/>
            <w:szCs w:val="22"/>
          </w:rPr>
          <w:t>roads@edinburgh.gov.uk</w:t>
        </w:r>
      </w:hyperlink>
    </w:p>
    <w:p w14:paraId="5B609AD6" w14:textId="6717B4EC" w:rsidR="00653A10" w:rsidRPr="00760A82" w:rsidRDefault="007261CD" w:rsidP="00653A10">
      <w:pPr>
        <w:rPr>
          <w:sz w:val="22"/>
          <w:szCs w:val="22"/>
        </w:rPr>
      </w:pPr>
      <w:hyperlink r:id="rId17" w:history="1">
        <w:r w:rsidRPr="007261CD">
          <w:rPr>
            <w:rStyle w:val="Hyperlink"/>
            <w:sz w:val="22"/>
            <w:szCs w:val="22"/>
          </w:rPr>
          <w:t>Download the road occupation permit</w:t>
        </w:r>
      </w:hyperlink>
      <w:r>
        <w:rPr>
          <w:sz w:val="22"/>
          <w:szCs w:val="22"/>
        </w:rPr>
        <w:t>.</w:t>
      </w:r>
      <w:r w:rsidR="00653A10" w:rsidRPr="00760A82">
        <w:rPr>
          <w:sz w:val="22"/>
          <w:szCs w:val="22"/>
        </w:rPr>
        <w:t xml:space="preserve"> </w:t>
      </w:r>
    </w:p>
    <w:p w14:paraId="2420F689" w14:textId="77777777" w:rsidR="00653A10" w:rsidRPr="00760A82" w:rsidRDefault="00653A10" w:rsidP="00653A10">
      <w:pPr>
        <w:rPr>
          <w:sz w:val="22"/>
          <w:szCs w:val="22"/>
        </w:rPr>
      </w:pPr>
    </w:p>
    <w:p w14:paraId="1F9EA3BD" w14:textId="77777777" w:rsidR="00653A10" w:rsidRPr="00760A82" w:rsidRDefault="00653A10" w:rsidP="00653A10">
      <w:pPr>
        <w:rPr>
          <w:sz w:val="22"/>
          <w:szCs w:val="22"/>
        </w:rPr>
      </w:pPr>
      <w:r w:rsidRPr="007261CD">
        <w:rPr>
          <w:rStyle w:val="Hyperlink"/>
          <w:b/>
          <w:bCs/>
          <w:color w:val="auto"/>
          <w:sz w:val="22"/>
          <w:szCs w:val="22"/>
          <w:u w:val="none"/>
        </w:rPr>
        <w:t>Public Safety</w:t>
      </w:r>
      <w:r w:rsidRPr="007261CD">
        <w:rPr>
          <w:rStyle w:val="Hyperlink"/>
          <w:bCs/>
          <w:color w:val="auto"/>
          <w:sz w:val="22"/>
          <w:szCs w:val="22"/>
          <w:u w:val="none"/>
        </w:rPr>
        <w:t xml:space="preserve"> - </w:t>
      </w:r>
      <w:hyperlink r:id="rId18" w:history="1">
        <w:r w:rsidRPr="00760A82">
          <w:rPr>
            <w:rStyle w:val="Hyperlink"/>
            <w:bCs/>
            <w:color w:val="auto"/>
            <w:sz w:val="22"/>
            <w:szCs w:val="22"/>
          </w:rPr>
          <w:t>publicsafety@edinburgh.gov.uk</w:t>
        </w:r>
      </w:hyperlink>
    </w:p>
    <w:p w14:paraId="23FC4574" w14:textId="77777777" w:rsidR="00653A10" w:rsidRPr="00760A82" w:rsidRDefault="00653A10" w:rsidP="00653A10">
      <w:pPr>
        <w:rPr>
          <w:rStyle w:val="Hyperlink"/>
          <w:color w:val="auto"/>
          <w:sz w:val="22"/>
          <w:szCs w:val="22"/>
        </w:rPr>
      </w:pPr>
    </w:p>
    <w:p w14:paraId="20014B09" w14:textId="77777777" w:rsidR="00653A10" w:rsidRPr="00760A82" w:rsidRDefault="00653A10" w:rsidP="00653A10">
      <w:pPr>
        <w:rPr>
          <w:sz w:val="22"/>
          <w:szCs w:val="22"/>
        </w:rPr>
      </w:pPr>
      <w:r w:rsidRPr="00760A82">
        <w:rPr>
          <w:sz w:val="22"/>
          <w:szCs w:val="22"/>
        </w:rPr>
        <w:t>Applications to public safety should be made well in advance and be accompanied by:</w:t>
      </w:r>
    </w:p>
    <w:p w14:paraId="6CA84E37" w14:textId="77777777" w:rsidR="00653A10" w:rsidRPr="00760A82" w:rsidRDefault="00653A10" w:rsidP="00653A10">
      <w:pPr>
        <w:pStyle w:val="ListParagraph"/>
        <w:numPr>
          <w:ilvl w:val="0"/>
          <w:numId w:val="1"/>
        </w:numPr>
        <w:spacing w:after="200" w:line="276" w:lineRule="auto"/>
        <w:rPr>
          <w:sz w:val="22"/>
          <w:szCs w:val="22"/>
        </w:rPr>
      </w:pPr>
      <w:r w:rsidRPr="00760A82">
        <w:rPr>
          <w:sz w:val="22"/>
          <w:szCs w:val="22"/>
        </w:rPr>
        <w:t xml:space="preserve">Flight Plan highlighting the flight area and appropriate control points for the applicable areas where the SUAs will be flown, this should also include any Contingency flight area - </w:t>
      </w:r>
      <w:r w:rsidRPr="00760A82">
        <w:rPr>
          <w:b/>
          <w:sz w:val="22"/>
          <w:szCs w:val="22"/>
        </w:rPr>
        <w:t xml:space="preserve"> </w:t>
      </w:r>
      <w:r w:rsidRPr="00760A82">
        <w:rPr>
          <w:sz w:val="22"/>
          <w:szCs w:val="22"/>
        </w:rPr>
        <w:t>any area the SUA may need to go should there be a reason to abandon the flight.</w:t>
      </w:r>
    </w:p>
    <w:p w14:paraId="0FCD8BCB" w14:textId="4C3C994B" w:rsidR="00653A10" w:rsidRPr="007261CD" w:rsidRDefault="00653A10" w:rsidP="00653A10">
      <w:pPr>
        <w:pStyle w:val="ListParagraph"/>
        <w:numPr>
          <w:ilvl w:val="0"/>
          <w:numId w:val="1"/>
        </w:numPr>
        <w:spacing w:after="200" w:line="276" w:lineRule="auto"/>
        <w:rPr>
          <w:sz w:val="22"/>
          <w:szCs w:val="22"/>
        </w:rPr>
      </w:pPr>
      <w:r w:rsidRPr="007261CD">
        <w:rPr>
          <w:sz w:val="22"/>
          <w:szCs w:val="22"/>
        </w:rPr>
        <w:t xml:space="preserve">Evidence of CAA </w:t>
      </w:r>
      <w:proofErr w:type="spellStart"/>
      <w:r w:rsidRPr="007261CD">
        <w:rPr>
          <w:sz w:val="22"/>
          <w:szCs w:val="22"/>
        </w:rPr>
        <w:t>licence</w:t>
      </w:r>
      <w:proofErr w:type="spellEnd"/>
      <w:r w:rsidRPr="007261CD">
        <w:rPr>
          <w:sz w:val="22"/>
          <w:szCs w:val="22"/>
        </w:rPr>
        <w:t xml:space="preserve"> </w:t>
      </w:r>
      <w:r w:rsidR="00404081" w:rsidRPr="007261CD">
        <w:rPr>
          <w:sz w:val="22"/>
          <w:szCs w:val="22"/>
        </w:rPr>
        <w:t xml:space="preserve">and/or competency </w:t>
      </w:r>
      <w:r w:rsidRPr="007261CD">
        <w:rPr>
          <w:sz w:val="22"/>
          <w:szCs w:val="22"/>
        </w:rPr>
        <w:t>(where required)</w:t>
      </w:r>
    </w:p>
    <w:p w14:paraId="5B78AF4E" w14:textId="77777777" w:rsidR="00653A10" w:rsidRPr="007261CD" w:rsidRDefault="00653A10" w:rsidP="00653A10">
      <w:pPr>
        <w:pStyle w:val="ListParagraph"/>
        <w:numPr>
          <w:ilvl w:val="0"/>
          <w:numId w:val="1"/>
        </w:numPr>
        <w:spacing w:after="200" w:line="276" w:lineRule="auto"/>
        <w:rPr>
          <w:sz w:val="22"/>
          <w:szCs w:val="22"/>
        </w:rPr>
      </w:pPr>
      <w:r w:rsidRPr="007261CD">
        <w:rPr>
          <w:sz w:val="22"/>
          <w:szCs w:val="22"/>
        </w:rPr>
        <w:t>Evidence of Public Liability Insurance</w:t>
      </w:r>
    </w:p>
    <w:p w14:paraId="3FEA24E5" w14:textId="0330F8A0" w:rsidR="00653A10" w:rsidRPr="007261CD" w:rsidRDefault="00653A10" w:rsidP="00653A10">
      <w:pPr>
        <w:pStyle w:val="ListParagraph"/>
        <w:numPr>
          <w:ilvl w:val="0"/>
          <w:numId w:val="1"/>
        </w:numPr>
        <w:spacing w:after="200" w:line="276" w:lineRule="auto"/>
        <w:rPr>
          <w:sz w:val="22"/>
          <w:szCs w:val="22"/>
        </w:rPr>
      </w:pPr>
      <w:r w:rsidRPr="007261CD">
        <w:rPr>
          <w:sz w:val="22"/>
          <w:szCs w:val="22"/>
        </w:rPr>
        <w:t>Confirmation of CAA permission (where required)</w:t>
      </w:r>
    </w:p>
    <w:p w14:paraId="08BEB69E" w14:textId="7DB8BE4D" w:rsidR="00404081" w:rsidRPr="007261CD" w:rsidRDefault="00404081" w:rsidP="00653A10">
      <w:pPr>
        <w:pStyle w:val="ListParagraph"/>
        <w:numPr>
          <w:ilvl w:val="0"/>
          <w:numId w:val="1"/>
        </w:numPr>
        <w:spacing w:after="200" w:line="276" w:lineRule="auto"/>
        <w:rPr>
          <w:sz w:val="22"/>
          <w:szCs w:val="22"/>
        </w:rPr>
      </w:pPr>
      <w:r w:rsidRPr="007261CD">
        <w:rPr>
          <w:sz w:val="22"/>
          <w:szCs w:val="22"/>
        </w:rPr>
        <w:t>UAS details; including weight/dimensions/category</w:t>
      </w:r>
    </w:p>
    <w:p w14:paraId="14962BB4" w14:textId="77777777" w:rsidR="00653A10" w:rsidRPr="00760A82" w:rsidRDefault="00653A10" w:rsidP="00653A10">
      <w:pPr>
        <w:pStyle w:val="ListParagraph"/>
        <w:numPr>
          <w:ilvl w:val="0"/>
          <w:numId w:val="1"/>
        </w:numPr>
        <w:spacing w:after="200" w:line="276" w:lineRule="auto"/>
        <w:rPr>
          <w:sz w:val="22"/>
          <w:szCs w:val="22"/>
        </w:rPr>
      </w:pPr>
      <w:r w:rsidRPr="00760A82">
        <w:rPr>
          <w:sz w:val="22"/>
          <w:szCs w:val="22"/>
        </w:rPr>
        <w:t>Risk Assessment and Method Statement which must be specific to the operation in question</w:t>
      </w:r>
    </w:p>
    <w:p w14:paraId="601748F1" w14:textId="77777777" w:rsidR="00653A10" w:rsidRPr="00760A82" w:rsidRDefault="00653A10" w:rsidP="00653A10">
      <w:pPr>
        <w:rPr>
          <w:sz w:val="22"/>
          <w:szCs w:val="22"/>
        </w:rPr>
      </w:pPr>
      <w:r w:rsidRPr="00760A82">
        <w:rPr>
          <w:sz w:val="22"/>
          <w:szCs w:val="22"/>
        </w:rPr>
        <w:t>Depending on the assessment of the above further documentation is likely, these commonly include;</w:t>
      </w:r>
    </w:p>
    <w:p w14:paraId="78563A5C" w14:textId="77777777" w:rsidR="00653A10" w:rsidRPr="00760A82" w:rsidRDefault="00653A10" w:rsidP="00653A10">
      <w:pPr>
        <w:pStyle w:val="ListParagraph"/>
        <w:numPr>
          <w:ilvl w:val="0"/>
          <w:numId w:val="2"/>
        </w:numPr>
        <w:spacing w:after="200" w:line="276" w:lineRule="auto"/>
        <w:rPr>
          <w:sz w:val="22"/>
          <w:szCs w:val="22"/>
        </w:rPr>
      </w:pPr>
      <w:r w:rsidRPr="00760A82">
        <w:rPr>
          <w:b/>
          <w:sz w:val="22"/>
          <w:szCs w:val="22"/>
        </w:rPr>
        <w:t>A Traffic Order or Traffic Notice as well as A Traffic Management Plan</w:t>
      </w:r>
      <w:r w:rsidRPr="00760A82">
        <w:rPr>
          <w:sz w:val="22"/>
          <w:szCs w:val="22"/>
        </w:rPr>
        <w:t>: required if the flight is close to or includes a highway. A fee will be applicable to obtain this additional permission.</w:t>
      </w:r>
    </w:p>
    <w:p w14:paraId="1F09E272" w14:textId="77777777" w:rsidR="00653A10" w:rsidRPr="00760A82" w:rsidRDefault="00653A10" w:rsidP="00653A10">
      <w:pPr>
        <w:pStyle w:val="ListParagraph"/>
        <w:numPr>
          <w:ilvl w:val="0"/>
          <w:numId w:val="2"/>
        </w:numPr>
        <w:spacing w:after="200" w:line="276" w:lineRule="auto"/>
        <w:rPr>
          <w:sz w:val="22"/>
          <w:szCs w:val="22"/>
        </w:rPr>
      </w:pPr>
      <w:r w:rsidRPr="00760A82">
        <w:rPr>
          <w:b/>
          <w:sz w:val="22"/>
          <w:szCs w:val="22"/>
        </w:rPr>
        <w:t xml:space="preserve">Stewarding Plan: </w:t>
      </w:r>
      <w:r w:rsidRPr="00760A82">
        <w:rPr>
          <w:sz w:val="22"/>
          <w:szCs w:val="22"/>
        </w:rPr>
        <w:t>description and maps of what control measures will be in place and where stewards will be located whilst the SUA in use.</w:t>
      </w:r>
    </w:p>
    <w:p w14:paraId="5940EF2D" w14:textId="77777777" w:rsidR="00653A10" w:rsidRPr="00474E5B" w:rsidRDefault="00653A10" w:rsidP="00653A10">
      <w:pPr>
        <w:rPr>
          <w:color w:val="FF0000"/>
          <w:sz w:val="22"/>
          <w:szCs w:val="22"/>
        </w:rPr>
      </w:pPr>
    </w:p>
    <w:p w14:paraId="2B24814B" w14:textId="77777777" w:rsidR="00451248" w:rsidRDefault="00451248"/>
    <w:sectPr w:rsidR="00451248" w:rsidSect="00824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85D47"/>
    <w:multiLevelType w:val="hybridMultilevel"/>
    <w:tmpl w:val="5AA2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800F9"/>
    <w:multiLevelType w:val="hybridMultilevel"/>
    <w:tmpl w:val="5A44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9785A"/>
    <w:multiLevelType w:val="hybridMultilevel"/>
    <w:tmpl w:val="C368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E57F2"/>
    <w:multiLevelType w:val="hybridMultilevel"/>
    <w:tmpl w:val="94DC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473D0"/>
    <w:multiLevelType w:val="multilevel"/>
    <w:tmpl w:val="7F6C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10"/>
    <w:rsid w:val="0021328C"/>
    <w:rsid w:val="003D2411"/>
    <w:rsid w:val="00404081"/>
    <w:rsid w:val="00451248"/>
    <w:rsid w:val="00653A10"/>
    <w:rsid w:val="007261CD"/>
    <w:rsid w:val="007E7110"/>
    <w:rsid w:val="00824EA9"/>
    <w:rsid w:val="00D92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3389"/>
  <w15:docId w15:val="{3EBD5BBA-47CE-4317-8B54-283284D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A1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653A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3A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A1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653A10"/>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653A10"/>
    <w:pPr>
      <w:ind w:left="720"/>
      <w:contextualSpacing/>
    </w:pPr>
  </w:style>
  <w:style w:type="character" w:styleId="Hyperlink">
    <w:name w:val="Hyperlink"/>
    <w:basedOn w:val="DefaultParagraphFont"/>
    <w:uiPriority w:val="99"/>
    <w:unhideWhenUsed/>
    <w:rsid w:val="00653A10"/>
    <w:rPr>
      <w:color w:val="0563C1" w:themeColor="hyperlink"/>
      <w:u w:val="single"/>
    </w:rPr>
  </w:style>
  <w:style w:type="paragraph" w:customStyle="1" w:styleId="Default">
    <w:name w:val="Default"/>
    <w:rsid w:val="00653A10"/>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ubtleEmphasis">
    <w:name w:val="Subtle Emphasis"/>
    <w:basedOn w:val="DefaultParagraphFont"/>
    <w:uiPriority w:val="19"/>
    <w:qFormat/>
    <w:rsid w:val="00653A10"/>
    <w:rPr>
      <w:i/>
      <w:iCs/>
      <w:color w:val="404040" w:themeColor="text1" w:themeTint="BF"/>
    </w:rPr>
  </w:style>
  <w:style w:type="paragraph" w:styleId="BalloonText">
    <w:name w:val="Balloon Text"/>
    <w:basedOn w:val="Normal"/>
    <w:link w:val="BalloonTextChar"/>
    <w:uiPriority w:val="99"/>
    <w:semiHidden/>
    <w:unhideWhenUsed/>
    <w:rsid w:val="00D92896"/>
    <w:rPr>
      <w:rFonts w:ascii="Tahoma" w:hAnsi="Tahoma" w:cs="Tahoma"/>
      <w:sz w:val="16"/>
      <w:szCs w:val="16"/>
    </w:rPr>
  </w:style>
  <w:style w:type="character" w:customStyle="1" w:styleId="BalloonTextChar">
    <w:name w:val="Balloon Text Char"/>
    <w:basedOn w:val="DefaultParagraphFont"/>
    <w:link w:val="BalloonText"/>
    <w:uiPriority w:val="99"/>
    <w:semiHidden/>
    <w:rsid w:val="00D92896"/>
    <w:rPr>
      <w:rFonts w:ascii="Tahoma" w:eastAsiaTheme="minorEastAsia" w:hAnsi="Tahoma" w:cs="Tahoma"/>
      <w:sz w:val="16"/>
      <w:szCs w:val="16"/>
      <w:lang w:val="en-US"/>
    </w:rPr>
  </w:style>
  <w:style w:type="character" w:styleId="UnresolvedMention">
    <w:name w:val="Unresolved Mention"/>
    <w:basedOn w:val="DefaultParagraphFont"/>
    <w:uiPriority w:val="99"/>
    <w:semiHidden/>
    <w:unhideWhenUsed/>
    <w:rsid w:val="007E7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nburghtrams.com/uploads/general/AtWform.pdf" TargetMode="External"/><Relationship Id="rId13" Type="http://schemas.microsoft.com/office/2007/relationships/diagramDrawing" Target="diagrams/drawing1.xml"/><Relationship Id="rId18" Type="http://schemas.openxmlformats.org/officeDocument/2006/relationships/hyperlink" Target="mailto:publicsafety@edinburgh.gov.uk" TargetMode="External"/><Relationship Id="rId3" Type="http://schemas.openxmlformats.org/officeDocument/2006/relationships/settings" Target="settings.xml"/><Relationship Id="rId7" Type="http://schemas.openxmlformats.org/officeDocument/2006/relationships/hyperlink" Target="http://www.edinburgh.gov.uk/downloads/download/339/road_occupation_permits" TargetMode="External"/><Relationship Id="rId12" Type="http://schemas.openxmlformats.org/officeDocument/2006/relationships/diagramColors" Target="diagrams/colors1.xml"/><Relationship Id="rId17" Type="http://schemas.openxmlformats.org/officeDocument/2006/relationships/hyperlink" Target="http://www.edinburgh.gov.uk/downloads/download/339/road_occupation_permits" TargetMode="External"/><Relationship Id="rId2" Type="http://schemas.openxmlformats.org/officeDocument/2006/relationships/styles" Target="styles.xml"/><Relationship Id="rId16" Type="http://schemas.openxmlformats.org/officeDocument/2006/relationships/hyperlink" Target="mailto:roads@edinburgh.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inburgh.gov.uk/download/downloads/id/62/management_rules_for_parks_and_greenspaces.pdf" TargetMode="External"/><Relationship Id="rId11" Type="http://schemas.openxmlformats.org/officeDocument/2006/relationships/diagramQuickStyle" Target="diagrams/quickStyle1.xml"/><Relationship Id="rId5" Type="http://schemas.openxmlformats.org/officeDocument/2006/relationships/hyperlink" Target="http://www.caa.co.uk/Consumers/Unmanned-aircraft-and-drones" TargetMode="External"/><Relationship Id="rId15" Type="http://schemas.openxmlformats.org/officeDocument/2006/relationships/hyperlink" Target="http://eventsedinburgh.org.uk/Parks-Greenspace.html"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parks@edinburgh.gov.uk"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7EC647-5115-406F-8EF8-D3B48DB17ABA}"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GB"/>
        </a:p>
      </dgm:t>
    </dgm:pt>
    <dgm:pt modelId="{BBA74446-9F58-47AA-B67A-558735F360D4}">
      <dgm:prSet phldrT="[Text]"/>
      <dgm:spPr/>
      <dgm:t>
        <a:bodyPr/>
        <a:lstStyle/>
        <a:p>
          <a:r>
            <a:rPr lang="en-GB"/>
            <a:t>Where do you want to fly your drone from or over?</a:t>
          </a:r>
        </a:p>
      </dgm:t>
    </dgm:pt>
    <dgm:pt modelId="{AF252AA1-FB56-4524-9651-335D876E9508}" type="parTrans" cxnId="{7987490C-BDC8-4F86-865F-173A0F4E6757}">
      <dgm:prSet/>
      <dgm:spPr/>
      <dgm:t>
        <a:bodyPr/>
        <a:lstStyle/>
        <a:p>
          <a:endParaRPr lang="en-GB"/>
        </a:p>
      </dgm:t>
    </dgm:pt>
    <dgm:pt modelId="{523A76CF-8FA6-400F-B3B3-D729DFC7E9E8}" type="sibTrans" cxnId="{7987490C-BDC8-4F86-865F-173A0F4E6757}">
      <dgm:prSet/>
      <dgm:spPr/>
      <dgm:t>
        <a:bodyPr/>
        <a:lstStyle/>
        <a:p>
          <a:endParaRPr lang="en-GB"/>
        </a:p>
      </dgm:t>
    </dgm:pt>
    <dgm:pt modelId="{80BBE408-394F-4BF2-8986-D83E76888A03}">
      <dgm:prSet phldrT="[Text]"/>
      <dgm:spPr/>
      <dgm:t>
        <a:bodyPr/>
        <a:lstStyle/>
        <a:p>
          <a:r>
            <a:rPr lang="en-GB"/>
            <a:t>Public Highway</a:t>
          </a:r>
        </a:p>
      </dgm:t>
    </dgm:pt>
    <dgm:pt modelId="{F2FDFF31-9800-4BD6-8ED8-C75ED848FEE0}" type="parTrans" cxnId="{90B14A87-5BF7-43DD-8D05-E7715A1862CA}">
      <dgm:prSet/>
      <dgm:spPr/>
      <dgm:t>
        <a:bodyPr/>
        <a:lstStyle/>
        <a:p>
          <a:endParaRPr lang="en-GB"/>
        </a:p>
      </dgm:t>
    </dgm:pt>
    <dgm:pt modelId="{F1DA5636-E66C-4993-A004-5539F53856B5}" type="sibTrans" cxnId="{90B14A87-5BF7-43DD-8D05-E7715A1862CA}">
      <dgm:prSet/>
      <dgm:spPr/>
      <dgm:t>
        <a:bodyPr/>
        <a:lstStyle/>
        <a:p>
          <a:endParaRPr lang="en-GB"/>
        </a:p>
      </dgm:t>
    </dgm:pt>
    <dgm:pt modelId="{FD1B7017-ABA4-49AB-9847-3148272F7CB2}">
      <dgm:prSet phldrT="[Text]"/>
      <dgm:spPr/>
      <dgm:t>
        <a:bodyPr/>
        <a:lstStyle/>
        <a:p>
          <a:r>
            <a:rPr lang="en-GB"/>
            <a:t>Other land owned or managed by the Council</a:t>
          </a:r>
        </a:p>
      </dgm:t>
    </dgm:pt>
    <dgm:pt modelId="{5BC40A74-2FE7-4508-B08E-CDD983D71F31}" type="parTrans" cxnId="{4BE448C5-80A6-4493-BA57-25A81A9F6346}">
      <dgm:prSet/>
      <dgm:spPr/>
      <dgm:t>
        <a:bodyPr/>
        <a:lstStyle/>
        <a:p>
          <a:endParaRPr lang="en-GB"/>
        </a:p>
      </dgm:t>
    </dgm:pt>
    <dgm:pt modelId="{09494B8C-DA25-4468-9B73-5BE04197D571}" type="sibTrans" cxnId="{4BE448C5-80A6-4493-BA57-25A81A9F6346}">
      <dgm:prSet/>
      <dgm:spPr/>
      <dgm:t>
        <a:bodyPr/>
        <a:lstStyle/>
        <a:p>
          <a:endParaRPr lang="en-GB"/>
        </a:p>
      </dgm:t>
    </dgm:pt>
    <dgm:pt modelId="{E396457E-BA1F-4D2E-9E57-52FA19338F9A}">
      <dgm:prSet/>
      <dgm:spPr/>
      <dgm:t>
        <a:bodyPr/>
        <a:lstStyle/>
        <a:p>
          <a:r>
            <a:rPr lang="en-GB"/>
            <a:t>Public Park or Cemetery</a:t>
          </a:r>
        </a:p>
      </dgm:t>
    </dgm:pt>
    <dgm:pt modelId="{D86B2725-D54C-4DF5-A037-1CAD1102AE11}" type="parTrans" cxnId="{A3450A5A-77AA-4245-AB44-58EC99D5BEE8}">
      <dgm:prSet/>
      <dgm:spPr/>
      <dgm:t>
        <a:bodyPr/>
        <a:lstStyle/>
        <a:p>
          <a:endParaRPr lang="en-GB"/>
        </a:p>
      </dgm:t>
    </dgm:pt>
    <dgm:pt modelId="{3090E497-3F37-497A-85A2-9E7F63A8CF64}" type="sibTrans" cxnId="{A3450A5A-77AA-4245-AB44-58EC99D5BEE8}">
      <dgm:prSet/>
      <dgm:spPr/>
      <dgm:t>
        <a:bodyPr/>
        <a:lstStyle/>
        <a:p>
          <a:endParaRPr lang="en-GB"/>
        </a:p>
      </dgm:t>
    </dgm:pt>
    <dgm:pt modelId="{68A53B01-777B-4070-B6BB-0BC8D63389AD}">
      <dgm:prSet/>
      <dgm:spPr/>
      <dgm:t>
        <a:bodyPr/>
        <a:lstStyle/>
        <a:p>
          <a:r>
            <a:rPr lang="en-GB"/>
            <a:t>Submit application to Public Safety team which, once authorised, will then be forwarded to the Parks &amp; Greenspaces (details below)</a:t>
          </a:r>
        </a:p>
      </dgm:t>
    </dgm:pt>
    <dgm:pt modelId="{4B767B64-A15F-469B-B8B3-99BB5ACACA27}" type="parTrans" cxnId="{AE6296D7-D499-4C0D-91DE-99BC6F65FB77}">
      <dgm:prSet/>
      <dgm:spPr/>
      <dgm:t>
        <a:bodyPr/>
        <a:lstStyle/>
        <a:p>
          <a:endParaRPr lang="en-GB"/>
        </a:p>
      </dgm:t>
    </dgm:pt>
    <dgm:pt modelId="{9E1DC248-ABE4-49B6-AE0F-3F60B3E5B2F3}" type="sibTrans" cxnId="{AE6296D7-D499-4C0D-91DE-99BC6F65FB77}">
      <dgm:prSet/>
      <dgm:spPr/>
      <dgm:t>
        <a:bodyPr/>
        <a:lstStyle/>
        <a:p>
          <a:endParaRPr lang="en-GB"/>
        </a:p>
      </dgm:t>
    </dgm:pt>
    <dgm:pt modelId="{A8113BCB-A3B0-41BE-9C1B-698E66E43F06}">
      <dgm:prSet/>
      <dgm:spPr/>
      <dgm:t>
        <a:bodyPr/>
        <a:lstStyle/>
        <a:p>
          <a:r>
            <a:rPr lang="en-GB"/>
            <a:t>Submit application to public safety team which, once authorised, will then be forwarded to the Roads Permits team </a:t>
          </a:r>
        </a:p>
        <a:p>
          <a:r>
            <a:rPr lang="en-GB"/>
            <a:t>(details below)</a:t>
          </a:r>
        </a:p>
      </dgm:t>
    </dgm:pt>
    <dgm:pt modelId="{0BB5F0A9-DC4B-4205-9B1A-06DD643B4FAC}" type="parTrans" cxnId="{02F365AC-483A-462E-9648-EAC25BB5CCA0}">
      <dgm:prSet/>
      <dgm:spPr/>
      <dgm:t>
        <a:bodyPr/>
        <a:lstStyle/>
        <a:p>
          <a:endParaRPr lang="en-GB"/>
        </a:p>
      </dgm:t>
    </dgm:pt>
    <dgm:pt modelId="{1AB833AE-5E0A-4998-86EE-C620E9295D90}" type="sibTrans" cxnId="{02F365AC-483A-462E-9648-EAC25BB5CCA0}">
      <dgm:prSet/>
      <dgm:spPr/>
      <dgm:t>
        <a:bodyPr/>
        <a:lstStyle/>
        <a:p>
          <a:endParaRPr lang="en-GB"/>
        </a:p>
      </dgm:t>
    </dgm:pt>
    <dgm:pt modelId="{1DF1B82F-5766-4758-BCB9-248D22F26665}">
      <dgm:prSet/>
      <dgm:spPr/>
      <dgm:t>
        <a:bodyPr/>
        <a:lstStyle/>
        <a:p>
          <a:r>
            <a:rPr lang="en-GB"/>
            <a:t>Submit application to Public Safety team </a:t>
          </a:r>
        </a:p>
        <a:p>
          <a:r>
            <a:rPr lang="en-GB"/>
            <a:t>(details below)</a:t>
          </a:r>
        </a:p>
      </dgm:t>
    </dgm:pt>
    <dgm:pt modelId="{66991088-B4FA-4303-9304-28AFB6BAD865}" type="parTrans" cxnId="{FCEB3F9F-F80F-48EA-9A67-B9D37B88D775}">
      <dgm:prSet/>
      <dgm:spPr/>
      <dgm:t>
        <a:bodyPr/>
        <a:lstStyle/>
        <a:p>
          <a:endParaRPr lang="en-GB"/>
        </a:p>
      </dgm:t>
    </dgm:pt>
    <dgm:pt modelId="{689D10DF-0EFA-46CD-B5B5-1F702E3DD47C}" type="sibTrans" cxnId="{FCEB3F9F-F80F-48EA-9A67-B9D37B88D775}">
      <dgm:prSet/>
      <dgm:spPr/>
      <dgm:t>
        <a:bodyPr/>
        <a:lstStyle/>
        <a:p>
          <a:endParaRPr lang="en-GB"/>
        </a:p>
      </dgm:t>
    </dgm:pt>
    <dgm:pt modelId="{4E13B391-EF2E-4BB3-9591-36EB94996186}" type="pres">
      <dgm:prSet presAssocID="{287EC647-5115-406F-8EF8-D3B48DB17ABA}" presName="hierChild1" presStyleCnt="0">
        <dgm:presLayoutVars>
          <dgm:orgChart val="1"/>
          <dgm:chPref val="1"/>
          <dgm:dir/>
          <dgm:animOne val="branch"/>
          <dgm:animLvl val="lvl"/>
          <dgm:resizeHandles/>
        </dgm:presLayoutVars>
      </dgm:prSet>
      <dgm:spPr/>
    </dgm:pt>
    <dgm:pt modelId="{72FE71A3-80C5-438B-BEC3-094ED63E86B0}" type="pres">
      <dgm:prSet presAssocID="{BBA74446-9F58-47AA-B67A-558735F360D4}" presName="hierRoot1" presStyleCnt="0">
        <dgm:presLayoutVars>
          <dgm:hierBranch val="init"/>
        </dgm:presLayoutVars>
      </dgm:prSet>
      <dgm:spPr/>
    </dgm:pt>
    <dgm:pt modelId="{71D5255B-BC8D-4DE7-96E7-A00165295ECB}" type="pres">
      <dgm:prSet presAssocID="{BBA74446-9F58-47AA-B67A-558735F360D4}" presName="rootComposite1" presStyleCnt="0"/>
      <dgm:spPr/>
    </dgm:pt>
    <dgm:pt modelId="{09E96227-69B2-4E3C-950C-73F4E532C000}" type="pres">
      <dgm:prSet presAssocID="{BBA74446-9F58-47AA-B67A-558735F360D4}" presName="rootText1" presStyleLbl="node0" presStyleIdx="0" presStyleCnt="1">
        <dgm:presLayoutVars>
          <dgm:chPref val="3"/>
        </dgm:presLayoutVars>
      </dgm:prSet>
      <dgm:spPr/>
    </dgm:pt>
    <dgm:pt modelId="{56E28ABF-0A99-4654-8611-08C4D136EB14}" type="pres">
      <dgm:prSet presAssocID="{BBA74446-9F58-47AA-B67A-558735F360D4}" presName="rootConnector1" presStyleLbl="node1" presStyleIdx="0" presStyleCnt="0"/>
      <dgm:spPr/>
    </dgm:pt>
    <dgm:pt modelId="{2ACA34D7-CA7B-4A11-A2E0-CE1069B24F24}" type="pres">
      <dgm:prSet presAssocID="{BBA74446-9F58-47AA-B67A-558735F360D4}" presName="hierChild2" presStyleCnt="0"/>
      <dgm:spPr/>
    </dgm:pt>
    <dgm:pt modelId="{F86CE5B4-64DF-410D-95CB-90A067EC2E3D}" type="pres">
      <dgm:prSet presAssocID="{D86B2725-D54C-4DF5-A037-1CAD1102AE11}" presName="Name37" presStyleLbl="parChTrans1D2" presStyleIdx="0" presStyleCnt="3"/>
      <dgm:spPr/>
    </dgm:pt>
    <dgm:pt modelId="{DC1C5749-C733-470C-9EAC-515B75391C9B}" type="pres">
      <dgm:prSet presAssocID="{E396457E-BA1F-4D2E-9E57-52FA19338F9A}" presName="hierRoot2" presStyleCnt="0">
        <dgm:presLayoutVars>
          <dgm:hierBranch val="init"/>
        </dgm:presLayoutVars>
      </dgm:prSet>
      <dgm:spPr/>
    </dgm:pt>
    <dgm:pt modelId="{9483ACBE-9B4E-4650-95E2-F8D716611FE7}" type="pres">
      <dgm:prSet presAssocID="{E396457E-BA1F-4D2E-9E57-52FA19338F9A}" presName="rootComposite" presStyleCnt="0"/>
      <dgm:spPr/>
    </dgm:pt>
    <dgm:pt modelId="{E58EB777-5193-497E-BC5C-E2626ED833A0}" type="pres">
      <dgm:prSet presAssocID="{E396457E-BA1F-4D2E-9E57-52FA19338F9A}" presName="rootText" presStyleLbl="node2" presStyleIdx="0" presStyleCnt="3">
        <dgm:presLayoutVars>
          <dgm:chPref val="3"/>
        </dgm:presLayoutVars>
      </dgm:prSet>
      <dgm:spPr/>
    </dgm:pt>
    <dgm:pt modelId="{4CEB6D77-C162-49D4-BBB0-77D1D27C5203}" type="pres">
      <dgm:prSet presAssocID="{E396457E-BA1F-4D2E-9E57-52FA19338F9A}" presName="rootConnector" presStyleLbl="node2" presStyleIdx="0" presStyleCnt="3"/>
      <dgm:spPr/>
    </dgm:pt>
    <dgm:pt modelId="{D1207B95-C38C-4BED-A2EC-5BA80FEB9A9B}" type="pres">
      <dgm:prSet presAssocID="{E396457E-BA1F-4D2E-9E57-52FA19338F9A}" presName="hierChild4" presStyleCnt="0"/>
      <dgm:spPr/>
    </dgm:pt>
    <dgm:pt modelId="{22FDB7D2-9BF7-48EC-9766-D3B127F44101}" type="pres">
      <dgm:prSet presAssocID="{4B767B64-A15F-469B-B8B3-99BB5ACACA27}" presName="Name37" presStyleLbl="parChTrans1D3" presStyleIdx="0" presStyleCnt="3"/>
      <dgm:spPr/>
    </dgm:pt>
    <dgm:pt modelId="{902AAFF1-964D-435C-9DD1-2949E698D3B7}" type="pres">
      <dgm:prSet presAssocID="{68A53B01-777B-4070-B6BB-0BC8D63389AD}" presName="hierRoot2" presStyleCnt="0">
        <dgm:presLayoutVars>
          <dgm:hierBranch val="init"/>
        </dgm:presLayoutVars>
      </dgm:prSet>
      <dgm:spPr/>
    </dgm:pt>
    <dgm:pt modelId="{DF261EFE-E41D-4300-A56B-D0E5BE6BEFC5}" type="pres">
      <dgm:prSet presAssocID="{68A53B01-777B-4070-B6BB-0BC8D63389AD}" presName="rootComposite" presStyleCnt="0"/>
      <dgm:spPr/>
    </dgm:pt>
    <dgm:pt modelId="{367AB493-6E5A-4A72-8930-AA263F55AD39}" type="pres">
      <dgm:prSet presAssocID="{68A53B01-777B-4070-B6BB-0BC8D63389AD}" presName="rootText" presStyleLbl="node3" presStyleIdx="0" presStyleCnt="3" custScaleY="187683">
        <dgm:presLayoutVars>
          <dgm:chPref val="3"/>
        </dgm:presLayoutVars>
      </dgm:prSet>
      <dgm:spPr/>
    </dgm:pt>
    <dgm:pt modelId="{BCB8D322-BCE6-4096-94AF-427DFB595DD2}" type="pres">
      <dgm:prSet presAssocID="{68A53B01-777B-4070-B6BB-0BC8D63389AD}" presName="rootConnector" presStyleLbl="node3" presStyleIdx="0" presStyleCnt="3"/>
      <dgm:spPr/>
    </dgm:pt>
    <dgm:pt modelId="{157102EB-B232-4A56-B2D5-E8DCEC6706A5}" type="pres">
      <dgm:prSet presAssocID="{68A53B01-777B-4070-B6BB-0BC8D63389AD}" presName="hierChild4" presStyleCnt="0"/>
      <dgm:spPr/>
    </dgm:pt>
    <dgm:pt modelId="{7B702A0F-F2C7-462F-BAD2-A75B1E881BC5}" type="pres">
      <dgm:prSet presAssocID="{68A53B01-777B-4070-B6BB-0BC8D63389AD}" presName="hierChild5" presStyleCnt="0"/>
      <dgm:spPr/>
    </dgm:pt>
    <dgm:pt modelId="{FD53CA9B-D557-4CA0-B54D-A67D31AA2867}" type="pres">
      <dgm:prSet presAssocID="{E396457E-BA1F-4D2E-9E57-52FA19338F9A}" presName="hierChild5" presStyleCnt="0"/>
      <dgm:spPr/>
    </dgm:pt>
    <dgm:pt modelId="{7AE59063-2A6D-46BF-9467-81D3B709F7D3}" type="pres">
      <dgm:prSet presAssocID="{F2FDFF31-9800-4BD6-8ED8-C75ED848FEE0}" presName="Name37" presStyleLbl="parChTrans1D2" presStyleIdx="1" presStyleCnt="3"/>
      <dgm:spPr/>
    </dgm:pt>
    <dgm:pt modelId="{F8680A68-0F45-498C-9E59-6AE376E9DA0A}" type="pres">
      <dgm:prSet presAssocID="{80BBE408-394F-4BF2-8986-D83E76888A03}" presName="hierRoot2" presStyleCnt="0">
        <dgm:presLayoutVars>
          <dgm:hierBranch val="init"/>
        </dgm:presLayoutVars>
      </dgm:prSet>
      <dgm:spPr/>
    </dgm:pt>
    <dgm:pt modelId="{D6DD898F-F8A9-40CD-9AFD-2DCB9C9A8D41}" type="pres">
      <dgm:prSet presAssocID="{80BBE408-394F-4BF2-8986-D83E76888A03}" presName="rootComposite" presStyleCnt="0"/>
      <dgm:spPr/>
    </dgm:pt>
    <dgm:pt modelId="{DC385358-CB6E-465F-A514-E627ABD4F918}" type="pres">
      <dgm:prSet presAssocID="{80BBE408-394F-4BF2-8986-D83E76888A03}" presName="rootText" presStyleLbl="node2" presStyleIdx="1" presStyleCnt="3">
        <dgm:presLayoutVars>
          <dgm:chPref val="3"/>
        </dgm:presLayoutVars>
      </dgm:prSet>
      <dgm:spPr/>
    </dgm:pt>
    <dgm:pt modelId="{028FC462-B995-42F2-BF44-A86C9C864856}" type="pres">
      <dgm:prSet presAssocID="{80BBE408-394F-4BF2-8986-D83E76888A03}" presName="rootConnector" presStyleLbl="node2" presStyleIdx="1" presStyleCnt="3"/>
      <dgm:spPr/>
    </dgm:pt>
    <dgm:pt modelId="{B07D6528-4FA5-43F5-BDA4-FF83E4C95456}" type="pres">
      <dgm:prSet presAssocID="{80BBE408-394F-4BF2-8986-D83E76888A03}" presName="hierChild4" presStyleCnt="0"/>
      <dgm:spPr/>
    </dgm:pt>
    <dgm:pt modelId="{CB454E56-4ABE-4604-BC06-BE94E751C924}" type="pres">
      <dgm:prSet presAssocID="{0BB5F0A9-DC4B-4205-9B1A-06DD643B4FAC}" presName="Name37" presStyleLbl="parChTrans1D3" presStyleIdx="1" presStyleCnt="3"/>
      <dgm:spPr/>
    </dgm:pt>
    <dgm:pt modelId="{DA719088-FFDE-4C2F-AA23-A6101B0BD22D}" type="pres">
      <dgm:prSet presAssocID="{A8113BCB-A3B0-41BE-9C1B-698E66E43F06}" presName="hierRoot2" presStyleCnt="0">
        <dgm:presLayoutVars>
          <dgm:hierBranch val="init"/>
        </dgm:presLayoutVars>
      </dgm:prSet>
      <dgm:spPr/>
    </dgm:pt>
    <dgm:pt modelId="{E64F66D5-A6F6-4FF9-A486-D380D639229C}" type="pres">
      <dgm:prSet presAssocID="{A8113BCB-A3B0-41BE-9C1B-698E66E43F06}" presName="rootComposite" presStyleCnt="0"/>
      <dgm:spPr/>
    </dgm:pt>
    <dgm:pt modelId="{C8678DE0-D90E-4CEE-ACE0-DE1AF2DCE279}" type="pres">
      <dgm:prSet presAssocID="{A8113BCB-A3B0-41BE-9C1B-698E66E43F06}" presName="rootText" presStyleLbl="node3" presStyleIdx="1" presStyleCnt="3" custScaleY="178778">
        <dgm:presLayoutVars>
          <dgm:chPref val="3"/>
        </dgm:presLayoutVars>
      </dgm:prSet>
      <dgm:spPr/>
    </dgm:pt>
    <dgm:pt modelId="{D8E1186F-2193-480C-9D6B-02243F265CE4}" type="pres">
      <dgm:prSet presAssocID="{A8113BCB-A3B0-41BE-9C1B-698E66E43F06}" presName="rootConnector" presStyleLbl="node3" presStyleIdx="1" presStyleCnt="3"/>
      <dgm:spPr/>
    </dgm:pt>
    <dgm:pt modelId="{28580B01-2DE9-4B16-9605-303887F43BC0}" type="pres">
      <dgm:prSet presAssocID="{A8113BCB-A3B0-41BE-9C1B-698E66E43F06}" presName="hierChild4" presStyleCnt="0"/>
      <dgm:spPr/>
    </dgm:pt>
    <dgm:pt modelId="{E264F0EC-707E-408D-8C37-8295C885FBC9}" type="pres">
      <dgm:prSet presAssocID="{A8113BCB-A3B0-41BE-9C1B-698E66E43F06}" presName="hierChild5" presStyleCnt="0"/>
      <dgm:spPr/>
    </dgm:pt>
    <dgm:pt modelId="{3E0B8BC7-3FDD-42BC-A00C-BE9D268B3164}" type="pres">
      <dgm:prSet presAssocID="{80BBE408-394F-4BF2-8986-D83E76888A03}" presName="hierChild5" presStyleCnt="0"/>
      <dgm:spPr/>
    </dgm:pt>
    <dgm:pt modelId="{90B2E74D-E236-4502-BDAE-0F9C2331A584}" type="pres">
      <dgm:prSet presAssocID="{5BC40A74-2FE7-4508-B08E-CDD983D71F31}" presName="Name37" presStyleLbl="parChTrans1D2" presStyleIdx="2" presStyleCnt="3"/>
      <dgm:spPr/>
    </dgm:pt>
    <dgm:pt modelId="{B68B3FEE-856A-419C-8D02-86958E7AF700}" type="pres">
      <dgm:prSet presAssocID="{FD1B7017-ABA4-49AB-9847-3148272F7CB2}" presName="hierRoot2" presStyleCnt="0">
        <dgm:presLayoutVars>
          <dgm:hierBranch val="init"/>
        </dgm:presLayoutVars>
      </dgm:prSet>
      <dgm:spPr/>
    </dgm:pt>
    <dgm:pt modelId="{607A7F70-BE4E-4E1B-BD00-7BC476FCA590}" type="pres">
      <dgm:prSet presAssocID="{FD1B7017-ABA4-49AB-9847-3148272F7CB2}" presName="rootComposite" presStyleCnt="0"/>
      <dgm:spPr/>
    </dgm:pt>
    <dgm:pt modelId="{F86E0B83-202A-40C2-8646-DA72F1E3AFAB}" type="pres">
      <dgm:prSet presAssocID="{FD1B7017-ABA4-49AB-9847-3148272F7CB2}" presName="rootText" presStyleLbl="node2" presStyleIdx="2" presStyleCnt="3">
        <dgm:presLayoutVars>
          <dgm:chPref val="3"/>
        </dgm:presLayoutVars>
      </dgm:prSet>
      <dgm:spPr/>
    </dgm:pt>
    <dgm:pt modelId="{A6BF7510-76D4-4B0F-A736-5BEE7A3C7FF2}" type="pres">
      <dgm:prSet presAssocID="{FD1B7017-ABA4-49AB-9847-3148272F7CB2}" presName="rootConnector" presStyleLbl="node2" presStyleIdx="2" presStyleCnt="3"/>
      <dgm:spPr/>
    </dgm:pt>
    <dgm:pt modelId="{78447F2F-1A38-4EB1-882B-9B1698912126}" type="pres">
      <dgm:prSet presAssocID="{FD1B7017-ABA4-49AB-9847-3148272F7CB2}" presName="hierChild4" presStyleCnt="0"/>
      <dgm:spPr/>
    </dgm:pt>
    <dgm:pt modelId="{753650C4-4819-4EFE-A411-2670C83F94BC}" type="pres">
      <dgm:prSet presAssocID="{66991088-B4FA-4303-9304-28AFB6BAD865}" presName="Name37" presStyleLbl="parChTrans1D3" presStyleIdx="2" presStyleCnt="3"/>
      <dgm:spPr/>
    </dgm:pt>
    <dgm:pt modelId="{043AD4AC-E68D-4BF2-A543-A23168362984}" type="pres">
      <dgm:prSet presAssocID="{1DF1B82F-5766-4758-BCB9-248D22F26665}" presName="hierRoot2" presStyleCnt="0">
        <dgm:presLayoutVars>
          <dgm:hierBranch val="init"/>
        </dgm:presLayoutVars>
      </dgm:prSet>
      <dgm:spPr/>
    </dgm:pt>
    <dgm:pt modelId="{323D1613-4254-46D4-BDD8-D34B47955041}" type="pres">
      <dgm:prSet presAssocID="{1DF1B82F-5766-4758-BCB9-248D22F26665}" presName="rootComposite" presStyleCnt="0"/>
      <dgm:spPr/>
    </dgm:pt>
    <dgm:pt modelId="{AFE411A6-48AC-4298-A119-FFDA1DA8D54F}" type="pres">
      <dgm:prSet presAssocID="{1DF1B82F-5766-4758-BCB9-248D22F26665}" presName="rootText" presStyleLbl="node3" presStyleIdx="2" presStyleCnt="3">
        <dgm:presLayoutVars>
          <dgm:chPref val="3"/>
        </dgm:presLayoutVars>
      </dgm:prSet>
      <dgm:spPr/>
    </dgm:pt>
    <dgm:pt modelId="{4EE1F8CE-1213-4CE0-912F-A1F8E1AFAA04}" type="pres">
      <dgm:prSet presAssocID="{1DF1B82F-5766-4758-BCB9-248D22F26665}" presName="rootConnector" presStyleLbl="node3" presStyleIdx="2" presStyleCnt="3"/>
      <dgm:spPr/>
    </dgm:pt>
    <dgm:pt modelId="{2B558725-A729-43D9-8868-72BD8184B92B}" type="pres">
      <dgm:prSet presAssocID="{1DF1B82F-5766-4758-BCB9-248D22F26665}" presName="hierChild4" presStyleCnt="0"/>
      <dgm:spPr/>
    </dgm:pt>
    <dgm:pt modelId="{0B1922E7-907A-4A91-98C3-148A85EBA97F}" type="pres">
      <dgm:prSet presAssocID="{1DF1B82F-5766-4758-BCB9-248D22F26665}" presName="hierChild5" presStyleCnt="0"/>
      <dgm:spPr/>
    </dgm:pt>
    <dgm:pt modelId="{8A02CFB8-CE66-43C3-B48E-E699EAA2887B}" type="pres">
      <dgm:prSet presAssocID="{FD1B7017-ABA4-49AB-9847-3148272F7CB2}" presName="hierChild5" presStyleCnt="0"/>
      <dgm:spPr/>
    </dgm:pt>
    <dgm:pt modelId="{F7AB8949-0294-4276-93D0-DFF71C1A1702}" type="pres">
      <dgm:prSet presAssocID="{BBA74446-9F58-47AA-B67A-558735F360D4}" presName="hierChild3" presStyleCnt="0"/>
      <dgm:spPr/>
    </dgm:pt>
  </dgm:ptLst>
  <dgm:cxnLst>
    <dgm:cxn modelId="{8A59D004-BEDC-4622-BDA9-5EEAB23BB89A}" type="presOf" srcId="{BBA74446-9F58-47AA-B67A-558735F360D4}" destId="{56E28ABF-0A99-4654-8611-08C4D136EB14}" srcOrd="1" destOrd="0" presId="urn:microsoft.com/office/officeart/2005/8/layout/orgChart1"/>
    <dgm:cxn modelId="{7987490C-BDC8-4F86-865F-173A0F4E6757}" srcId="{287EC647-5115-406F-8EF8-D3B48DB17ABA}" destId="{BBA74446-9F58-47AA-B67A-558735F360D4}" srcOrd="0" destOrd="0" parTransId="{AF252AA1-FB56-4524-9651-335D876E9508}" sibTransId="{523A76CF-8FA6-400F-B3B3-D729DFC7E9E8}"/>
    <dgm:cxn modelId="{60BE3A16-B08F-4841-8CD7-CD2774EA3A1D}" type="presOf" srcId="{BBA74446-9F58-47AA-B67A-558735F360D4}" destId="{09E96227-69B2-4E3C-950C-73F4E532C000}" srcOrd="0" destOrd="0" presId="urn:microsoft.com/office/officeart/2005/8/layout/orgChart1"/>
    <dgm:cxn modelId="{B4107E1A-F380-4842-8A00-1CC4F0729AAD}" type="presOf" srcId="{FD1B7017-ABA4-49AB-9847-3148272F7CB2}" destId="{A6BF7510-76D4-4B0F-A736-5BEE7A3C7FF2}" srcOrd="1" destOrd="0" presId="urn:microsoft.com/office/officeart/2005/8/layout/orgChart1"/>
    <dgm:cxn modelId="{677ABF26-EFAC-493D-9FBA-D322417A3503}" type="presOf" srcId="{E396457E-BA1F-4D2E-9E57-52FA19338F9A}" destId="{4CEB6D77-C162-49D4-BBB0-77D1D27C5203}" srcOrd="1" destOrd="0" presId="urn:microsoft.com/office/officeart/2005/8/layout/orgChart1"/>
    <dgm:cxn modelId="{E4CF8838-3C9F-48E0-B22D-817EA4A37CF1}" type="presOf" srcId="{1DF1B82F-5766-4758-BCB9-248D22F26665}" destId="{AFE411A6-48AC-4298-A119-FFDA1DA8D54F}" srcOrd="0" destOrd="0" presId="urn:microsoft.com/office/officeart/2005/8/layout/orgChart1"/>
    <dgm:cxn modelId="{CB0F285E-29B2-436A-80C3-17A063F79FA5}" type="presOf" srcId="{E396457E-BA1F-4D2E-9E57-52FA19338F9A}" destId="{E58EB777-5193-497E-BC5C-E2626ED833A0}" srcOrd="0" destOrd="0" presId="urn:microsoft.com/office/officeart/2005/8/layout/orgChart1"/>
    <dgm:cxn modelId="{E6867862-4E44-4851-B9C1-9F8BD2ECB840}" type="presOf" srcId="{287EC647-5115-406F-8EF8-D3B48DB17ABA}" destId="{4E13B391-EF2E-4BB3-9591-36EB94996186}" srcOrd="0" destOrd="0" presId="urn:microsoft.com/office/officeart/2005/8/layout/orgChart1"/>
    <dgm:cxn modelId="{426E0563-6A69-40F1-90E3-C715FF74B286}" type="presOf" srcId="{66991088-B4FA-4303-9304-28AFB6BAD865}" destId="{753650C4-4819-4EFE-A411-2670C83F94BC}" srcOrd="0" destOrd="0" presId="urn:microsoft.com/office/officeart/2005/8/layout/orgChart1"/>
    <dgm:cxn modelId="{15BBB744-2514-4E6B-B5F8-54A2C873C827}" type="presOf" srcId="{68A53B01-777B-4070-B6BB-0BC8D63389AD}" destId="{367AB493-6E5A-4A72-8930-AA263F55AD39}" srcOrd="0" destOrd="0" presId="urn:microsoft.com/office/officeart/2005/8/layout/orgChart1"/>
    <dgm:cxn modelId="{1585F447-39C5-4F80-B949-59D99A312CEC}" type="presOf" srcId="{1DF1B82F-5766-4758-BCB9-248D22F26665}" destId="{4EE1F8CE-1213-4CE0-912F-A1F8E1AFAA04}" srcOrd="1" destOrd="0" presId="urn:microsoft.com/office/officeart/2005/8/layout/orgChart1"/>
    <dgm:cxn modelId="{7D988F6F-1228-4B72-9817-8323DCC25234}" type="presOf" srcId="{80BBE408-394F-4BF2-8986-D83E76888A03}" destId="{028FC462-B995-42F2-BF44-A86C9C864856}" srcOrd="1" destOrd="0" presId="urn:microsoft.com/office/officeart/2005/8/layout/orgChart1"/>
    <dgm:cxn modelId="{A3450A5A-77AA-4245-AB44-58EC99D5BEE8}" srcId="{BBA74446-9F58-47AA-B67A-558735F360D4}" destId="{E396457E-BA1F-4D2E-9E57-52FA19338F9A}" srcOrd="0" destOrd="0" parTransId="{D86B2725-D54C-4DF5-A037-1CAD1102AE11}" sibTransId="{3090E497-3F37-497A-85A2-9E7F63A8CF64}"/>
    <dgm:cxn modelId="{E7E29585-23CB-4753-AE47-629473E9B3D5}" type="presOf" srcId="{4B767B64-A15F-469B-B8B3-99BB5ACACA27}" destId="{22FDB7D2-9BF7-48EC-9766-D3B127F44101}" srcOrd="0" destOrd="0" presId="urn:microsoft.com/office/officeart/2005/8/layout/orgChart1"/>
    <dgm:cxn modelId="{5A35D785-B0DA-4EDF-BDC5-CD606B9C97CB}" type="presOf" srcId="{68A53B01-777B-4070-B6BB-0BC8D63389AD}" destId="{BCB8D322-BCE6-4096-94AF-427DFB595DD2}" srcOrd="1" destOrd="0" presId="urn:microsoft.com/office/officeart/2005/8/layout/orgChart1"/>
    <dgm:cxn modelId="{90B14A87-5BF7-43DD-8D05-E7715A1862CA}" srcId="{BBA74446-9F58-47AA-B67A-558735F360D4}" destId="{80BBE408-394F-4BF2-8986-D83E76888A03}" srcOrd="1" destOrd="0" parTransId="{F2FDFF31-9800-4BD6-8ED8-C75ED848FEE0}" sibTransId="{F1DA5636-E66C-4993-A004-5539F53856B5}"/>
    <dgm:cxn modelId="{5A5C0991-5CBD-411D-9B85-67C813BC37EF}" type="presOf" srcId="{F2FDFF31-9800-4BD6-8ED8-C75ED848FEE0}" destId="{7AE59063-2A6D-46BF-9467-81D3B709F7D3}" srcOrd="0" destOrd="0" presId="urn:microsoft.com/office/officeart/2005/8/layout/orgChart1"/>
    <dgm:cxn modelId="{89BA1194-A76C-4815-89C9-1521E73D06F2}" type="presOf" srcId="{FD1B7017-ABA4-49AB-9847-3148272F7CB2}" destId="{F86E0B83-202A-40C2-8646-DA72F1E3AFAB}" srcOrd="0" destOrd="0" presId="urn:microsoft.com/office/officeart/2005/8/layout/orgChart1"/>
    <dgm:cxn modelId="{3DE05897-EA77-48F4-8EAC-07CCCD6DE964}" type="presOf" srcId="{A8113BCB-A3B0-41BE-9C1B-698E66E43F06}" destId="{D8E1186F-2193-480C-9D6B-02243F265CE4}" srcOrd="1" destOrd="0" presId="urn:microsoft.com/office/officeart/2005/8/layout/orgChart1"/>
    <dgm:cxn modelId="{FCEB3F9F-F80F-48EA-9A67-B9D37B88D775}" srcId="{FD1B7017-ABA4-49AB-9847-3148272F7CB2}" destId="{1DF1B82F-5766-4758-BCB9-248D22F26665}" srcOrd="0" destOrd="0" parTransId="{66991088-B4FA-4303-9304-28AFB6BAD865}" sibTransId="{689D10DF-0EFA-46CD-B5B5-1F702E3DD47C}"/>
    <dgm:cxn modelId="{02F365AC-483A-462E-9648-EAC25BB5CCA0}" srcId="{80BBE408-394F-4BF2-8986-D83E76888A03}" destId="{A8113BCB-A3B0-41BE-9C1B-698E66E43F06}" srcOrd="0" destOrd="0" parTransId="{0BB5F0A9-DC4B-4205-9B1A-06DD643B4FAC}" sibTransId="{1AB833AE-5E0A-4998-86EE-C620E9295D90}"/>
    <dgm:cxn modelId="{4BE448C5-80A6-4493-BA57-25A81A9F6346}" srcId="{BBA74446-9F58-47AA-B67A-558735F360D4}" destId="{FD1B7017-ABA4-49AB-9847-3148272F7CB2}" srcOrd="2" destOrd="0" parTransId="{5BC40A74-2FE7-4508-B08E-CDD983D71F31}" sibTransId="{09494B8C-DA25-4468-9B73-5BE04197D571}"/>
    <dgm:cxn modelId="{AEAD31C7-3A2D-44D8-B658-0A956CBEDB0D}" type="presOf" srcId="{80BBE408-394F-4BF2-8986-D83E76888A03}" destId="{DC385358-CB6E-465F-A514-E627ABD4F918}" srcOrd="0" destOrd="0" presId="urn:microsoft.com/office/officeart/2005/8/layout/orgChart1"/>
    <dgm:cxn modelId="{2F6155CF-81A1-4708-8FFB-60DDA5FCF77A}" type="presOf" srcId="{D86B2725-D54C-4DF5-A037-1CAD1102AE11}" destId="{F86CE5B4-64DF-410D-95CB-90A067EC2E3D}" srcOrd="0" destOrd="0" presId="urn:microsoft.com/office/officeart/2005/8/layout/orgChart1"/>
    <dgm:cxn modelId="{AE6296D7-D499-4C0D-91DE-99BC6F65FB77}" srcId="{E396457E-BA1F-4D2E-9E57-52FA19338F9A}" destId="{68A53B01-777B-4070-B6BB-0BC8D63389AD}" srcOrd="0" destOrd="0" parTransId="{4B767B64-A15F-469B-B8B3-99BB5ACACA27}" sibTransId="{9E1DC248-ABE4-49B6-AE0F-3F60B3E5B2F3}"/>
    <dgm:cxn modelId="{28B64DE7-B8C7-4DF3-B11A-9DD68EDA693E}" type="presOf" srcId="{5BC40A74-2FE7-4508-B08E-CDD983D71F31}" destId="{90B2E74D-E236-4502-BDAE-0F9C2331A584}" srcOrd="0" destOrd="0" presId="urn:microsoft.com/office/officeart/2005/8/layout/orgChart1"/>
    <dgm:cxn modelId="{F44151E9-8ED0-4D55-95B1-F4E63E6AC2F9}" type="presOf" srcId="{0BB5F0A9-DC4B-4205-9B1A-06DD643B4FAC}" destId="{CB454E56-4ABE-4604-BC06-BE94E751C924}" srcOrd="0" destOrd="0" presId="urn:microsoft.com/office/officeart/2005/8/layout/orgChart1"/>
    <dgm:cxn modelId="{674713FC-27D6-4659-B024-7B707683B463}" type="presOf" srcId="{A8113BCB-A3B0-41BE-9C1B-698E66E43F06}" destId="{C8678DE0-D90E-4CEE-ACE0-DE1AF2DCE279}" srcOrd="0" destOrd="0" presId="urn:microsoft.com/office/officeart/2005/8/layout/orgChart1"/>
    <dgm:cxn modelId="{D36BCC07-3B77-404D-AA87-EE5A4506F480}" type="presParOf" srcId="{4E13B391-EF2E-4BB3-9591-36EB94996186}" destId="{72FE71A3-80C5-438B-BEC3-094ED63E86B0}" srcOrd="0" destOrd="0" presId="urn:microsoft.com/office/officeart/2005/8/layout/orgChart1"/>
    <dgm:cxn modelId="{90B3280F-AE6C-4076-A798-7E88D297D104}" type="presParOf" srcId="{72FE71A3-80C5-438B-BEC3-094ED63E86B0}" destId="{71D5255B-BC8D-4DE7-96E7-A00165295ECB}" srcOrd="0" destOrd="0" presId="urn:microsoft.com/office/officeart/2005/8/layout/orgChart1"/>
    <dgm:cxn modelId="{E151D031-48B9-4F33-9BB3-C83A90B00F3C}" type="presParOf" srcId="{71D5255B-BC8D-4DE7-96E7-A00165295ECB}" destId="{09E96227-69B2-4E3C-950C-73F4E532C000}" srcOrd="0" destOrd="0" presId="urn:microsoft.com/office/officeart/2005/8/layout/orgChart1"/>
    <dgm:cxn modelId="{5D365F74-1F22-4932-B99C-603F575CBBB6}" type="presParOf" srcId="{71D5255B-BC8D-4DE7-96E7-A00165295ECB}" destId="{56E28ABF-0A99-4654-8611-08C4D136EB14}" srcOrd="1" destOrd="0" presId="urn:microsoft.com/office/officeart/2005/8/layout/orgChart1"/>
    <dgm:cxn modelId="{6CC27B12-B72F-4927-BA28-3DE4EA07B88A}" type="presParOf" srcId="{72FE71A3-80C5-438B-BEC3-094ED63E86B0}" destId="{2ACA34D7-CA7B-4A11-A2E0-CE1069B24F24}" srcOrd="1" destOrd="0" presId="urn:microsoft.com/office/officeart/2005/8/layout/orgChart1"/>
    <dgm:cxn modelId="{AC39696A-63BB-400D-843C-EDA7544A2252}" type="presParOf" srcId="{2ACA34D7-CA7B-4A11-A2E0-CE1069B24F24}" destId="{F86CE5B4-64DF-410D-95CB-90A067EC2E3D}" srcOrd="0" destOrd="0" presId="urn:microsoft.com/office/officeart/2005/8/layout/orgChart1"/>
    <dgm:cxn modelId="{6F8F6667-777F-46D4-BA69-845B75F0A13C}" type="presParOf" srcId="{2ACA34D7-CA7B-4A11-A2E0-CE1069B24F24}" destId="{DC1C5749-C733-470C-9EAC-515B75391C9B}" srcOrd="1" destOrd="0" presId="urn:microsoft.com/office/officeart/2005/8/layout/orgChart1"/>
    <dgm:cxn modelId="{16576EB6-0456-4B93-8F38-C019051B0040}" type="presParOf" srcId="{DC1C5749-C733-470C-9EAC-515B75391C9B}" destId="{9483ACBE-9B4E-4650-95E2-F8D716611FE7}" srcOrd="0" destOrd="0" presId="urn:microsoft.com/office/officeart/2005/8/layout/orgChart1"/>
    <dgm:cxn modelId="{2480138E-3E12-40A6-A2BB-DC392DF87196}" type="presParOf" srcId="{9483ACBE-9B4E-4650-95E2-F8D716611FE7}" destId="{E58EB777-5193-497E-BC5C-E2626ED833A0}" srcOrd="0" destOrd="0" presId="urn:microsoft.com/office/officeart/2005/8/layout/orgChart1"/>
    <dgm:cxn modelId="{ED598115-C01F-43CB-A8A9-2417F719B9B1}" type="presParOf" srcId="{9483ACBE-9B4E-4650-95E2-F8D716611FE7}" destId="{4CEB6D77-C162-49D4-BBB0-77D1D27C5203}" srcOrd="1" destOrd="0" presId="urn:microsoft.com/office/officeart/2005/8/layout/orgChart1"/>
    <dgm:cxn modelId="{C4DD838B-BC8C-4466-BD02-0B949041CE6E}" type="presParOf" srcId="{DC1C5749-C733-470C-9EAC-515B75391C9B}" destId="{D1207B95-C38C-4BED-A2EC-5BA80FEB9A9B}" srcOrd="1" destOrd="0" presId="urn:microsoft.com/office/officeart/2005/8/layout/orgChart1"/>
    <dgm:cxn modelId="{3827561F-97E3-4CDF-A388-D4DADC71F69F}" type="presParOf" srcId="{D1207B95-C38C-4BED-A2EC-5BA80FEB9A9B}" destId="{22FDB7D2-9BF7-48EC-9766-D3B127F44101}" srcOrd="0" destOrd="0" presId="urn:microsoft.com/office/officeart/2005/8/layout/orgChart1"/>
    <dgm:cxn modelId="{A5C55925-915D-49EF-A561-1B2CEE0C3991}" type="presParOf" srcId="{D1207B95-C38C-4BED-A2EC-5BA80FEB9A9B}" destId="{902AAFF1-964D-435C-9DD1-2949E698D3B7}" srcOrd="1" destOrd="0" presId="urn:microsoft.com/office/officeart/2005/8/layout/orgChart1"/>
    <dgm:cxn modelId="{B62D37F9-173D-4C18-9EB2-475C55BCBAE7}" type="presParOf" srcId="{902AAFF1-964D-435C-9DD1-2949E698D3B7}" destId="{DF261EFE-E41D-4300-A56B-D0E5BE6BEFC5}" srcOrd="0" destOrd="0" presId="urn:microsoft.com/office/officeart/2005/8/layout/orgChart1"/>
    <dgm:cxn modelId="{AD9C7AB8-DC8A-4E2C-B45E-7CCA5807E9EF}" type="presParOf" srcId="{DF261EFE-E41D-4300-A56B-D0E5BE6BEFC5}" destId="{367AB493-6E5A-4A72-8930-AA263F55AD39}" srcOrd="0" destOrd="0" presId="urn:microsoft.com/office/officeart/2005/8/layout/orgChart1"/>
    <dgm:cxn modelId="{769B8FDE-6D4C-4B84-AD10-EC19D7849279}" type="presParOf" srcId="{DF261EFE-E41D-4300-A56B-D0E5BE6BEFC5}" destId="{BCB8D322-BCE6-4096-94AF-427DFB595DD2}" srcOrd="1" destOrd="0" presId="urn:microsoft.com/office/officeart/2005/8/layout/orgChart1"/>
    <dgm:cxn modelId="{134A81F5-F62E-4B21-890E-772463B7B2EC}" type="presParOf" srcId="{902AAFF1-964D-435C-9DD1-2949E698D3B7}" destId="{157102EB-B232-4A56-B2D5-E8DCEC6706A5}" srcOrd="1" destOrd="0" presId="urn:microsoft.com/office/officeart/2005/8/layout/orgChart1"/>
    <dgm:cxn modelId="{2F7A117D-85D6-4D86-BB7A-E307CFE64723}" type="presParOf" srcId="{902AAFF1-964D-435C-9DD1-2949E698D3B7}" destId="{7B702A0F-F2C7-462F-BAD2-A75B1E881BC5}" srcOrd="2" destOrd="0" presId="urn:microsoft.com/office/officeart/2005/8/layout/orgChart1"/>
    <dgm:cxn modelId="{EFF9A0D3-DF98-4EBC-83EE-07EF76770BD1}" type="presParOf" srcId="{DC1C5749-C733-470C-9EAC-515B75391C9B}" destId="{FD53CA9B-D557-4CA0-B54D-A67D31AA2867}" srcOrd="2" destOrd="0" presId="urn:microsoft.com/office/officeart/2005/8/layout/orgChart1"/>
    <dgm:cxn modelId="{FECCF02D-06E2-44B7-8411-5EE22D65E2BA}" type="presParOf" srcId="{2ACA34D7-CA7B-4A11-A2E0-CE1069B24F24}" destId="{7AE59063-2A6D-46BF-9467-81D3B709F7D3}" srcOrd="2" destOrd="0" presId="urn:microsoft.com/office/officeart/2005/8/layout/orgChart1"/>
    <dgm:cxn modelId="{63A5563A-9FD0-495B-AA62-191B2F92738E}" type="presParOf" srcId="{2ACA34D7-CA7B-4A11-A2E0-CE1069B24F24}" destId="{F8680A68-0F45-498C-9E59-6AE376E9DA0A}" srcOrd="3" destOrd="0" presId="urn:microsoft.com/office/officeart/2005/8/layout/orgChart1"/>
    <dgm:cxn modelId="{468D385B-F298-4D7C-96F8-CB7D2E6D5224}" type="presParOf" srcId="{F8680A68-0F45-498C-9E59-6AE376E9DA0A}" destId="{D6DD898F-F8A9-40CD-9AFD-2DCB9C9A8D41}" srcOrd="0" destOrd="0" presId="urn:microsoft.com/office/officeart/2005/8/layout/orgChart1"/>
    <dgm:cxn modelId="{E54A5D61-AC6D-403D-8B92-11437643B0F1}" type="presParOf" srcId="{D6DD898F-F8A9-40CD-9AFD-2DCB9C9A8D41}" destId="{DC385358-CB6E-465F-A514-E627ABD4F918}" srcOrd="0" destOrd="0" presId="urn:microsoft.com/office/officeart/2005/8/layout/orgChart1"/>
    <dgm:cxn modelId="{71025BD0-55CA-47F2-9471-F2F4EE1B6615}" type="presParOf" srcId="{D6DD898F-F8A9-40CD-9AFD-2DCB9C9A8D41}" destId="{028FC462-B995-42F2-BF44-A86C9C864856}" srcOrd="1" destOrd="0" presId="urn:microsoft.com/office/officeart/2005/8/layout/orgChart1"/>
    <dgm:cxn modelId="{1CAC7B34-CB55-4838-AC3D-32F96A3D04E9}" type="presParOf" srcId="{F8680A68-0F45-498C-9E59-6AE376E9DA0A}" destId="{B07D6528-4FA5-43F5-BDA4-FF83E4C95456}" srcOrd="1" destOrd="0" presId="urn:microsoft.com/office/officeart/2005/8/layout/orgChart1"/>
    <dgm:cxn modelId="{F6E9CA6B-31C5-4055-9670-6BB7D9203EA5}" type="presParOf" srcId="{B07D6528-4FA5-43F5-BDA4-FF83E4C95456}" destId="{CB454E56-4ABE-4604-BC06-BE94E751C924}" srcOrd="0" destOrd="0" presId="urn:microsoft.com/office/officeart/2005/8/layout/orgChart1"/>
    <dgm:cxn modelId="{1488C12B-4A4E-4BCE-9409-02AEE0653930}" type="presParOf" srcId="{B07D6528-4FA5-43F5-BDA4-FF83E4C95456}" destId="{DA719088-FFDE-4C2F-AA23-A6101B0BD22D}" srcOrd="1" destOrd="0" presId="urn:microsoft.com/office/officeart/2005/8/layout/orgChart1"/>
    <dgm:cxn modelId="{0F755B88-E04E-4DB9-84E6-DC78D776D272}" type="presParOf" srcId="{DA719088-FFDE-4C2F-AA23-A6101B0BD22D}" destId="{E64F66D5-A6F6-4FF9-A486-D380D639229C}" srcOrd="0" destOrd="0" presId="urn:microsoft.com/office/officeart/2005/8/layout/orgChart1"/>
    <dgm:cxn modelId="{1E8B2010-BFE3-49C0-A985-14AD233A4583}" type="presParOf" srcId="{E64F66D5-A6F6-4FF9-A486-D380D639229C}" destId="{C8678DE0-D90E-4CEE-ACE0-DE1AF2DCE279}" srcOrd="0" destOrd="0" presId="urn:microsoft.com/office/officeart/2005/8/layout/orgChart1"/>
    <dgm:cxn modelId="{32116669-A55C-4F93-B57B-F3F956AAC0B1}" type="presParOf" srcId="{E64F66D5-A6F6-4FF9-A486-D380D639229C}" destId="{D8E1186F-2193-480C-9D6B-02243F265CE4}" srcOrd="1" destOrd="0" presId="urn:microsoft.com/office/officeart/2005/8/layout/orgChart1"/>
    <dgm:cxn modelId="{BD2B1BCA-8ACC-45A2-A146-7A9A8B96A666}" type="presParOf" srcId="{DA719088-FFDE-4C2F-AA23-A6101B0BD22D}" destId="{28580B01-2DE9-4B16-9605-303887F43BC0}" srcOrd="1" destOrd="0" presId="urn:microsoft.com/office/officeart/2005/8/layout/orgChart1"/>
    <dgm:cxn modelId="{B6329FC5-7503-4457-9E37-D8D56D5BEFA8}" type="presParOf" srcId="{DA719088-FFDE-4C2F-AA23-A6101B0BD22D}" destId="{E264F0EC-707E-408D-8C37-8295C885FBC9}" srcOrd="2" destOrd="0" presId="urn:microsoft.com/office/officeart/2005/8/layout/orgChart1"/>
    <dgm:cxn modelId="{54EBF160-FA8F-4D94-AA9B-4E4A7F0C7DA1}" type="presParOf" srcId="{F8680A68-0F45-498C-9E59-6AE376E9DA0A}" destId="{3E0B8BC7-3FDD-42BC-A00C-BE9D268B3164}" srcOrd="2" destOrd="0" presId="urn:microsoft.com/office/officeart/2005/8/layout/orgChart1"/>
    <dgm:cxn modelId="{F923C372-5F8A-4400-ABF1-958AA4C0711F}" type="presParOf" srcId="{2ACA34D7-CA7B-4A11-A2E0-CE1069B24F24}" destId="{90B2E74D-E236-4502-BDAE-0F9C2331A584}" srcOrd="4" destOrd="0" presId="urn:microsoft.com/office/officeart/2005/8/layout/orgChart1"/>
    <dgm:cxn modelId="{BB96F1DA-DF4F-4C7E-A3D8-A4C5959A6E3F}" type="presParOf" srcId="{2ACA34D7-CA7B-4A11-A2E0-CE1069B24F24}" destId="{B68B3FEE-856A-419C-8D02-86958E7AF700}" srcOrd="5" destOrd="0" presId="urn:microsoft.com/office/officeart/2005/8/layout/orgChart1"/>
    <dgm:cxn modelId="{9BF428D2-353E-43E0-8BD8-1F06365050F8}" type="presParOf" srcId="{B68B3FEE-856A-419C-8D02-86958E7AF700}" destId="{607A7F70-BE4E-4E1B-BD00-7BC476FCA590}" srcOrd="0" destOrd="0" presId="urn:microsoft.com/office/officeart/2005/8/layout/orgChart1"/>
    <dgm:cxn modelId="{5E5963DF-931E-4D4E-A973-CE96469A4C43}" type="presParOf" srcId="{607A7F70-BE4E-4E1B-BD00-7BC476FCA590}" destId="{F86E0B83-202A-40C2-8646-DA72F1E3AFAB}" srcOrd="0" destOrd="0" presId="urn:microsoft.com/office/officeart/2005/8/layout/orgChart1"/>
    <dgm:cxn modelId="{9859A36E-F24D-4038-90B6-6801B54681F8}" type="presParOf" srcId="{607A7F70-BE4E-4E1B-BD00-7BC476FCA590}" destId="{A6BF7510-76D4-4B0F-A736-5BEE7A3C7FF2}" srcOrd="1" destOrd="0" presId="urn:microsoft.com/office/officeart/2005/8/layout/orgChart1"/>
    <dgm:cxn modelId="{E318755F-45DC-4D4F-A457-10D82C751052}" type="presParOf" srcId="{B68B3FEE-856A-419C-8D02-86958E7AF700}" destId="{78447F2F-1A38-4EB1-882B-9B1698912126}" srcOrd="1" destOrd="0" presId="urn:microsoft.com/office/officeart/2005/8/layout/orgChart1"/>
    <dgm:cxn modelId="{7117F0C4-6EF7-48D6-9DA6-370B08ABD991}" type="presParOf" srcId="{78447F2F-1A38-4EB1-882B-9B1698912126}" destId="{753650C4-4819-4EFE-A411-2670C83F94BC}" srcOrd="0" destOrd="0" presId="urn:microsoft.com/office/officeart/2005/8/layout/orgChart1"/>
    <dgm:cxn modelId="{83A83A8A-08D6-42D6-A2C6-C2E6C3C8A257}" type="presParOf" srcId="{78447F2F-1A38-4EB1-882B-9B1698912126}" destId="{043AD4AC-E68D-4BF2-A543-A23168362984}" srcOrd="1" destOrd="0" presId="urn:microsoft.com/office/officeart/2005/8/layout/orgChart1"/>
    <dgm:cxn modelId="{B4D7C5D0-2663-4346-AA4A-07386A7A87E3}" type="presParOf" srcId="{043AD4AC-E68D-4BF2-A543-A23168362984}" destId="{323D1613-4254-46D4-BDD8-D34B47955041}" srcOrd="0" destOrd="0" presId="urn:microsoft.com/office/officeart/2005/8/layout/orgChart1"/>
    <dgm:cxn modelId="{E43646D7-9724-4A10-B18F-D9A768FA30E0}" type="presParOf" srcId="{323D1613-4254-46D4-BDD8-D34B47955041}" destId="{AFE411A6-48AC-4298-A119-FFDA1DA8D54F}" srcOrd="0" destOrd="0" presId="urn:microsoft.com/office/officeart/2005/8/layout/orgChart1"/>
    <dgm:cxn modelId="{5FA8D0F0-60DE-43A8-82C8-7761A46C5693}" type="presParOf" srcId="{323D1613-4254-46D4-BDD8-D34B47955041}" destId="{4EE1F8CE-1213-4CE0-912F-A1F8E1AFAA04}" srcOrd="1" destOrd="0" presId="urn:microsoft.com/office/officeart/2005/8/layout/orgChart1"/>
    <dgm:cxn modelId="{333EB9C8-1B99-4898-BB3C-E77B3E2FB067}" type="presParOf" srcId="{043AD4AC-E68D-4BF2-A543-A23168362984}" destId="{2B558725-A729-43D9-8868-72BD8184B92B}" srcOrd="1" destOrd="0" presId="urn:microsoft.com/office/officeart/2005/8/layout/orgChart1"/>
    <dgm:cxn modelId="{5133174A-6F46-4583-B815-B4E369881190}" type="presParOf" srcId="{043AD4AC-E68D-4BF2-A543-A23168362984}" destId="{0B1922E7-907A-4A91-98C3-148A85EBA97F}" srcOrd="2" destOrd="0" presId="urn:microsoft.com/office/officeart/2005/8/layout/orgChart1"/>
    <dgm:cxn modelId="{F04DBDCB-E256-48A2-82D7-C82474B06BBF}" type="presParOf" srcId="{B68B3FEE-856A-419C-8D02-86958E7AF700}" destId="{8A02CFB8-CE66-43C3-B48E-E699EAA2887B}" srcOrd="2" destOrd="0" presId="urn:microsoft.com/office/officeart/2005/8/layout/orgChart1"/>
    <dgm:cxn modelId="{C4538A20-C83C-40C9-9C64-B3B5643B6FD2}" type="presParOf" srcId="{72FE71A3-80C5-438B-BEC3-094ED63E86B0}" destId="{F7AB8949-0294-4276-93D0-DFF71C1A170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3650C4-4819-4EFE-A411-2670C83F94BC}">
      <dsp:nvSpPr>
        <dsp:cNvPr id="0" name=""/>
        <dsp:cNvSpPr/>
      </dsp:nvSpPr>
      <dsp:spPr>
        <a:xfrm>
          <a:off x="3269306" y="1749657"/>
          <a:ext cx="194464" cy="596358"/>
        </a:xfrm>
        <a:custGeom>
          <a:avLst/>
          <a:gdLst/>
          <a:ahLst/>
          <a:cxnLst/>
          <a:rect l="0" t="0" r="0" b="0"/>
          <a:pathLst>
            <a:path>
              <a:moveTo>
                <a:pt x="0" y="0"/>
              </a:moveTo>
              <a:lnTo>
                <a:pt x="0" y="596358"/>
              </a:lnTo>
              <a:lnTo>
                <a:pt x="194464" y="59635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B2E74D-E236-4502-BDAE-0F9C2331A584}">
      <dsp:nvSpPr>
        <dsp:cNvPr id="0" name=""/>
        <dsp:cNvSpPr/>
      </dsp:nvSpPr>
      <dsp:spPr>
        <a:xfrm>
          <a:off x="2219195" y="829190"/>
          <a:ext cx="1568683" cy="272250"/>
        </a:xfrm>
        <a:custGeom>
          <a:avLst/>
          <a:gdLst/>
          <a:ahLst/>
          <a:cxnLst/>
          <a:rect l="0" t="0" r="0" b="0"/>
          <a:pathLst>
            <a:path>
              <a:moveTo>
                <a:pt x="0" y="0"/>
              </a:moveTo>
              <a:lnTo>
                <a:pt x="0" y="136125"/>
              </a:lnTo>
              <a:lnTo>
                <a:pt x="1568683" y="136125"/>
              </a:lnTo>
              <a:lnTo>
                <a:pt x="1568683" y="2722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54E56-4ABE-4604-BC06-BE94E751C924}">
      <dsp:nvSpPr>
        <dsp:cNvPr id="0" name=""/>
        <dsp:cNvSpPr/>
      </dsp:nvSpPr>
      <dsp:spPr>
        <a:xfrm>
          <a:off x="1700622" y="1749657"/>
          <a:ext cx="194464" cy="851684"/>
        </a:xfrm>
        <a:custGeom>
          <a:avLst/>
          <a:gdLst/>
          <a:ahLst/>
          <a:cxnLst/>
          <a:rect l="0" t="0" r="0" b="0"/>
          <a:pathLst>
            <a:path>
              <a:moveTo>
                <a:pt x="0" y="0"/>
              </a:moveTo>
              <a:lnTo>
                <a:pt x="0" y="851684"/>
              </a:lnTo>
              <a:lnTo>
                <a:pt x="194464" y="85168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E59063-2A6D-46BF-9467-81D3B709F7D3}">
      <dsp:nvSpPr>
        <dsp:cNvPr id="0" name=""/>
        <dsp:cNvSpPr/>
      </dsp:nvSpPr>
      <dsp:spPr>
        <a:xfrm>
          <a:off x="2173475" y="829190"/>
          <a:ext cx="91440" cy="272250"/>
        </a:xfrm>
        <a:custGeom>
          <a:avLst/>
          <a:gdLst/>
          <a:ahLst/>
          <a:cxnLst/>
          <a:rect l="0" t="0" r="0" b="0"/>
          <a:pathLst>
            <a:path>
              <a:moveTo>
                <a:pt x="45720" y="0"/>
              </a:moveTo>
              <a:lnTo>
                <a:pt x="45720" y="2722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FDB7D2-9BF7-48EC-9766-D3B127F44101}">
      <dsp:nvSpPr>
        <dsp:cNvPr id="0" name=""/>
        <dsp:cNvSpPr/>
      </dsp:nvSpPr>
      <dsp:spPr>
        <a:xfrm>
          <a:off x="131939" y="1749657"/>
          <a:ext cx="194464" cy="880546"/>
        </a:xfrm>
        <a:custGeom>
          <a:avLst/>
          <a:gdLst/>
          <a:ahLst/>
          <a:cxnLst/>
          <a:rect l="0" t="0" r="0" b="0"/>
          <a:pathLst>
            <a:path>
              <a:moveTo>
                <a:pt x="0" y="0"/>
              </a:moveTo>
              <a:lnTo>
                <a:pt x="0" y="880546"/>
              </a:lnTo>
              <a:lnTo>
                <a:pt x="194464" y="880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6CE5B4-64DF-410D-95CB-90A067EC2E3D}">
      <dsp:nvSpPr>
        <dsp:cNvPr id="0" name=""/>
        <dsp:cNvSpPr/>
      </dsp:nvSpPr>
      <dsp:spPr>
        <a:xfrm>
          <a:off x="650512" y="829190"/>
          <a:ext cx="1568683" cy="272250"/>
        </a:xfrm>
        <a:custGeom>
          <a:avLst/>
          <a:gdLst/>
          <a:ahLst/>
          <a:cxnLst/>
          <a:rect l="0" t="0" r="0" b="0"/>
          <a:pathLst>
            <a:path>
              <a:moveTo>
                <a:pt x="1568683" y="0"/>
              </a:moveTo>
              <a:lnTo>
                <a:pt x="1568683" y="136125"/>
              </a:lnTo>
              <a:lnTo>
                <a:pt x="0" y="136125"/>
              </a:lnTo>
              <a:lnTo>
                <a:pt x="0" y="2722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96227-69B2-4E3C-950C-73F4E532C000}">
      <dsp:nvSpPr>
        <dsp:cNvPr id="0" name=""/>
        <dsp:cNvSpPr/>
      </dsp:nvSpPr>
      <dsp:spPr>
        <a:xfrm>
          <a:off x="1570979" y="180974"/>
          <a:ext cx="1296432" cy="64821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Where do you want to fly your drone from or over?</a:t>
          </a:r>
        </a:p>
      </dsp:txBody>
      <dsp:txXfrm>
        <a:off x="1570979" y="180974"/>
        <a:ext cx="1296432" cy="648216"/>
      </dsp:txXfrm>
    </dsp:sp>
    <dsp:sp modelId="{E58EB777-5193-497E-BC5C-E2626ED833A0}">
      <dsp:nvSpPr>
        <dsp:cNvPr id="0" name=""/>
        <dsp:cNvSpPr/>
      </dsp:nvSpPr>
      <dsp:spPr>
        <a:xfrm>
          <a:off x="2296" y="1101441"/>
          <a:ext cx="1296432" cy="64821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Public Park or Cemetery</a:t>
          </a:r>
        </a:p>
      </dsp:txBody>
      <dsp:txXfrm>
        <a:off x="2296" y="1101441"/>
        <a:ext cx="1296432" cy="648216"/>
      </dsp:txXfrm>
    </dsp:sp>
    <dsp:sp modelId="{367AB493-6E5A-4A72-8930-AA263F55AD39}">
      <dsp:nvSpPr>
        <dsp:cNvPr id="0" name=""/>
        <dsp:cNvSpPr/>
      </dsp:nvSpPr>
      <dsp:spPr>
        <a:xfrm>
          <a:off x="326404" y="2021908"/>
          <a:ext cx="1296432" cy="121659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Submit application to Public Safety team which, once authorised, will then be forwarded to the Parks &amp; Greenspaces (details below)</a:t>
          </a:r>
        </a:p>
      </dsp:txBody>
      <dsp:txXfrm>
        <a:off x="326404" y="2021908"/>
        <a:ext cx="1296432" cy="1216591"/>
      </dsp:txXfrm>
    </dsp:sp>
    <dsp:sp modelId="{DC385358-CB6E-465F-A514-E627ABD4F918}">
      <dsp:nvSpPr>
        <dsp:cNvPr id="0" name=""/>
        <dsp:cNvSpPr/>
      </dsp:nvSpPr>
      <dsp:spPr>
        <a:xfrm>
          <a:off x="1570979" y="1101441"/>
          <a:ext cx="1296432" cy="64821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Public Highway</a:t>
          </a:r>
        </a:p>
      </dsp:txBody>
      <dsp:txXfrm>
        <a:off x="1570979" y="1101441"/>
        <a:ext cx="1296432" cy="648216"/>
      </dsp:txXfrm>
    </dsp:sp>
    <dsp:sp modelId="{C8678DE0-D90E-4CEE-ACE0-DE1AF2DCE279}">
      <dsp:nvSpPr>
        <dsp:cNvPr id="0" name=""/>
        <dsp:cNvSpPr/>
      </dsp:nvSpPr>
      <dsp:spPr>
        <a:xfrm>
          <a:off x="1895087" y="2021908"/>
          <a:ext cx="1296432" cy="115886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Submit application to public safety team which, once authorised, will then be forwarded to the Roads Permits team </a:t>
          </a:r>
        </a:p>
        <a:p>
          <a:pPr marL="0" lvl="0" indent="0" algn="ctr" defTabSz="488950">
            <a:lnSpc>
              <a:spcPct val="90000"/>
            </a:lnSpc>
            <a:spcBef>
              <a:spcPct val="0"/>
            </a:spcBef>
            <a:spcAft>
              <a:spcPct val="35000"/>
            </a:spcAft>
            <a:buNone/>
          </a:pPr>
          <a:r>
            <a:rPr lang="en-GB" sz="1100" kern="1200"/>
            <a:t>(details below)</a:t>
          </a:r>
        </a:p>
      </dsp:txBody>
      <dsp:txXfrm>
        <a:off x="1895087" y="2021908"/>
        <a:ext cx="1296432" cy="1158868"/>
      </dsp:txXfrm>
    </dsp:sp>
    <dsp:sp modelId="{F86E0B83-202A-40C2-8646-DA72F1E3AFAB}">
      <dsp:nvSpPr>
        <dsp:cNvPr id="0" name=""/>
        <dsp:cNvSpPr/>
      </dsp:nvSpPr>
      <dsp:spPr>
        <a:xfrm>
          <a:off x="3139663" y="1101441"/>
          <a:ext cx="1296432" cy="64821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Other land owned or managed by the Council</a:t>
          </a:r>
        </a:p>
      </dsp:txBody>
      <dsp:txXfrm>
        <a:off x="3139663" y="1101441"/>
        <a:ext cx="1296432" cy="648216"/>
      </dsp:txXfrm>
    </dsp:sp>
    <dsp:sp modelId="{AFE411A6-48AC-4298-A119-FFDA1DA8D54F}">
      <dsp:nvSpPr>
        <dsp:cNvPr id="0" name=""/>
        <dsp:cNvSpPr/>
      </dsp:nvSpPr>
      <dsp:spPr>
        <a:xfrm>
          <a:off x="3463771" y="2021908"/>
          <a:ext cx="1296432" cy="64821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Submit application to Public Safety team </a:t>
          </a:r>
        </a:p>
        <a:p>
          <a:pPr marL="0" lvl="0" indent="0" algn="ctr" defTabSz="488950">
            <a:lnSpc>
              <a:spcPct val="90000"/>
            </a:lnSpc>
            <a:spcBef>
              <a:spcPct val="0"/>
            </a:spcBef>
            <a:spcAft>
              <a:spcPct val="35000"/>
            </a:spcAft>
            <a:buNone/>
          </a:pPr>
          <a:r>
            <a:rPr lang="en-GB" sz="1100" kern="1200"/>
            <a:t>(details below)</a:t>
          </a:r>
        </a:p>
      </dsp:txBody>
      <dsp:txXfrm>
        <a:off x="3463771" y="2021908"/>
        <a:ext cx="1296432" cy="6482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Lucy Emslie</cp:lastModifiedBy>
  <cp:revision>3</cp:revision>
  <dcterms:created xsi:type="dcterms:W3CDTF">2021-02-03T12:42:00Z</dcterms:created>
  <dcterms:modified xsi:type="dcterms:W3CDTF">2021-02-03T12:49:00Z</dcterms:modified>
</cp:coreProperties>
</file>